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tabs>
          <w:tab w:val="left" w:pos="720"/>
        </w:tabs>
        <w:jc w:val="center"/>
        <w:rPr>
          <w:rFonts w:ascii="黑体" w:hAnsi="宋体" w:eastAsia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</w:rPr>
        <w:t>第十届大学生化学实验技能大赛非专业组报名表</w:t>
      </w:r>
    </w:p>
    <w:bookmarkEnd w:id="0"/>
    <w:p>
      <w:pPr>
        <w:ind w:right="-154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学院团委（盖章）：</w:t>
      </w:r>
      <w:r>
        <w:rPr>
          <w:rFonts w:ascii="仿宋_GB2312" w:hAnsi="宋体" w:eastAsia="仿宋_GB2312"/>
          <w:sz w:val="28"/>
          <w:szCs w:val="28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电话：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tbl>
      <w:tblPr>
        <w:tblStyle w:val="2"/>
        <w:tblW w:w="9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126"/>
        <w:gridCol w:w="1126"/>
        <w:gridCol w:w="1619"/>
        <w:gridCol w:w="162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right="25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right="25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学号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专业班级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left="75" w:leftChars="34" w:right="25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left="75" w:leftChars="34" w:right="252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“睡前”网站是否报名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after="0" w:line="400" w:lineRule="exact"/>
              <w:ind w:left="70" w:leftChars="32" w:right="320" w:firstLine="1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after="0" w:line="400" w:lineRule="exact"/>
              <w:ind w:right="32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27A86"/>
    <w:rsid w:val="18E2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2019-05-13T08:14:00Z</dcterms:created>
  <dc:creator>校团委</dc:creator>
  <lastModifiedBy>校团委</lastModifiedBy>
  <dcterms:modified xsi:type="dcterms:W3CDTF">2019-05-13T08:15:05Z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