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8DD" w:rsidRPr="00E128DD" w:rsidRDefault="00E128DD" w:rsidP="00E128DD">
      <w:pPr>
        <w:widowControl/>
        <w:adjustRightInd w:val="0"/>
        <w:snapToGrid w:val="0"/>
        <w:spacing w:line="560" w:lineRule="exact"/>
        <w:ind w:firstLineChars="0" w:firstLine="0"/>
        <w:rPr>
          <w:rFonts w:ascii="仿宋" w:hAnsi="仿宋" w:cs="仿宋"/>
          <w:color w:val="000000"/>
          <w:szCs w:val="28"/>
        </w:rPr>
      </w:pPr>
      <w:r w:rsidRPr="00E128DD">
        <w:rPr>
          <w:rFonts w:ascii="仿宋" w:hAnsi="仿宋" w:cs="仿宋" w:hint="eastAsia"/>
          <w:bCs/>
          <w:szCs w:val="28"/>
        </w:rPr>
        <w:t>附件1:</w:t>
      </w:r>
    </w:p>
    <w:p w:rsidR="00E128DD" w:rsidRPr="00E128DD" w:rsidRDefault="00E128DD" w:rsidP="00E128DD">
      <w:pPr>
        <w:widowControl/>
        <w:adjustRightInd w:val="0"/>
        <w:snapToGrid w:val="0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 w:rsidRPr="00E128DD"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  <w:t>第</w:t>
      </w:r>
      <w:r w:rsidRPr="00E128DD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五</w:t>
      </w:r>
      <w:r w:rsidRPr="00E128DD"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  <w:t>届</w:t>
      </w:r>
      <w:r w:rsidRPr="00E128DD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“互联网+”大学生创新创业大赛“青年红色筑梦之旅”活动各单位参加项目数分配</w:t>
      </w:r>
      <w:r w:rsidRPr="00E128DD"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  <w:t>表</w:t>
      </w:r>
    </w:p>
    <w:tbl>
      <w:tblPr>
        <w:tblpPr w:leftFromText="180" w:rightFromText="180" w:vertAnchor="text" w:horzAnchor="page" w:tblpXSpec="center" w:tblpY="145"/>
        <w:tblOverlap w:val="never"/>
        <w:tblW w:w="892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016"/>
        <w:gridCol w:w="1785"/>
        <w:gridCol w:w="1785"/>
        <w:gridCol w:w="1785"/>
      </w:tblGrid>
      <w:tr w:rsidR="00E128DD" w:rsidRPr="00E128DD" w:rsidTr="003E55B3">
        <w:trPr>
          <w:trHeight w:hRule="exact" w:val="73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E128D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校区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E128D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院系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“互联网+”大赛</w:t>
            </w:r>
          </w:p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E128D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总项目数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“青年红色筑梦之旅”赛道项目数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“青年红色筑梦之旅”活动项目数</w:t>
            </w:r>
          </w:p>
        </w:tc>
      </w:tr>
      <w:tr w:rsidR="00E128DD" w:rsidRPr="00E128DD" w:rsidTr="003E55B3">
        <w:trPr>
          <w:trHeight w:hRule="exact" w:val="454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青岛校区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矿业学院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E128DD" w:rsidRPr="00E128DD" w:rsidTr="003E55B3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测绘学院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E128DD" w:rsidRPr="00E128DD" w:rsidTr="003E55B3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地科学院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E128DD" w:rsidRPr="00E128DD" w:rsidTr="003E55B3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土建学院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E128DD" w:rsidRPr="00E128DD" w:rsidTr="003E55B3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机电学院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E128DD" w:rsidRPr="00E128DD" w:rsidTr="003E55B3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计算机学院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E128DD" w:rsidRPr="00E128DD" w:rsidTr="003E55B3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数学学院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E128DD" w:rsidRPr="00E128DD" w:rsidTr="003E55B3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经管学院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E128DD" w:rsidRPr="00E128DD" w:rsidTr="003E55B3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自动化学院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E128DD" w:rsidRPr="00E128DD" w:rsidTr="003E55B3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电信学院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E128DD" w:rsidRPr="00E128DD" w:rsidTr="003E55B3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化工学院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E128DD" w:rsidRPr="00E128DD" w:rsidTr="003E55B3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材料学院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E128DD" w:rsidRPr="00E128DD" w:rsidTr="003E55B3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交通学院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E128DD" w:rsidRPr="00E128DD" w:rsidTr="003E55B3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文法学院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E128DD" w:rsidRPr="00E128DD" w:rsidTr="003E55B3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外语学院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E128DD" w:rsidRPr="00E128DD" w:rsidTr="003E55B3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艺术学院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E128DD" w:rsidRPr="00E128DD" w:rsidTr="003E55B3">
        <w:trPr>
          <w:trHeight w:hRule="exact" w:val="454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泰安校区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资源与土木工程系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E128DD" w:rsidRPr="00E128DD" w:rsidTr="003E55B3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机电工程系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E128DD" w:rsidRPr="00E128DD" w:rsidTr="003E55B3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信息工程系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E128DD" w:rsidRPr="00E128DD" w:rsidTr="003E55B3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经济管理系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E128DD" w:rsidRPr="00E128DD" w:rsidTr="003E55B3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文法系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E128DD" w:rsidRPr="00E128DD" w:rsidTr="003E55B3">
        <w:trPr>
          <w:trHeight w:hRule="exact" w:val="454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济南校区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财经系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E128DD" w:rsidRPr="00E128DD" w:rsidTr="003E55B3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电气信息系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E128DD" w:rsidRPr="00E128DD" w:rsidTr="003E55B3">
        <w:trPr>
          <w:trHeight w:hRule="exact" w:val="454"/>
          <w:jc w:val="center"/>
        </w:trPr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共计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838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 w:rsidRPr="00E12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28DD" w:rsidRPr="00E128DD" w:rsidRDefault="00E128DD" w:rsidP="00E128D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128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 w:rsidRPr="00E12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</w:tbl>
    <w:p w:rsidR="00E128DD" w:rsidRPr="00E128DD" w:rsidRDefault="00E128DD" w:rsidP="00E128DD">
      <w:pPr>
        <w:widowControl/>
        <w:spacing w:line="560" w:lineRule="exact"/>
        <w:ind w:firstLineChars="0" w:firstLine="0"/>
        <w:jc w:val="left"/>
        <w:rPr>
          <w:rFonts w:ascii="仿宋" w:hAnsi="仿宋" w:cs="仿宋"/>
          <w:bCs/>
          <w:szCs w:val="28"/>
        </w:rPr>
      </w:pPr>
      <w:r w:rsidRPr="00E128DD">
        <w:rPr>
          <w:rFonts w:ascii="仿宋" w:hAnsi="仿宋" w:cs="仿宋" w:hint="eastAsia"/>
          <w:bCs/>
          <w:szCs w:val="28"/>
        </w:rPr>
        <w:t>注：1</w:t>
      </w:r>
      <w:r w:rsidRPr="00E128DD">
        <w:rPr>
          <w:rFonts w:ascii="仿宋" w:hAnsi="仿宋" w:cs="仿宋"/>
          <w:bCs/>
          <w:szCs w:val="28"/>
        </w:rPr>
        <w:t>.</w:t>
      </w:r>
      <w:r w:rsidRPr="00E128DD">
        <w:rPr>
          <w:rFonts w:ascii="仿宋" w:hAnsi="仿宋" w:cs="仿宋" w:hint="eastAsia"/>
          <w:bCs/>
          <w:szCs w:val="28"/>
        </w:rPr>
        <w:t>表中所列参赛人数和项目数为最低指标，各单位申报人数和项目数不设上限。</w:t>
      </w:r>
    </w:p>
    <w:p w:rsidR="00E128DD" w:rsidRPr="00E128DD" w:rsidRDefault="00E128DD" w:rsidP="00E128DD">
      <w:pPr>
        <w:spacing w:line="560" w:lineRule="exact"/>
        <w:ind w:firstLine="560"/>
        <w:rPr>
          <w:rFonts w:ascii="仿宋" w:hAnsi="仿宋" w:cs="仿宋"/>
          <w:bCs/>
          <w:szCs w:val="28"/>
        </w:rPr>
        <w:sectPr w:rsidR="00E128DD" w:rsidRPr="00E128DD" w:rsidSect="00130951">
          <w:footerReference w:type="even" r:id="rId5"/>
          <w:footerReference w:type="default" r:id="rId6"/>
          <w:pgSz w:w="11850" w:h="16783"/>
          <w:pgMar w:top="2098" w:right="1474" w:bottom="1985" w:left="1588" w:header="720" w:footer="1701" w:gutter="0"/>
          <w:cols w:space="0"/>
          <w:docGrid w:type="lines" w:linePitch="312"/>
        </w:sectPr>
      </w:pPr>
      <w:r w:rsidRPr="00E128DD">
        <w:rPr>
          <w:rFonts w:ascii="仿宋" w:hAnsi="仿宋" w:cs="仿宋" w:hint="eastAsia"/>
          <w:bCs/>
          <w:szCs w:val="28"/>
        </w:rPr>
        <w:t>2</w:t>
      </w:r>
      <w:r w:rsidRPr="00E128DD">
        <w:rPr>
          <w:rFonts w:ascii="仿宋" w:hAnsi="仿宋" w:cs="仿宋"/>
          <w:bCs/>
          <w:szCs w:val="28"/>
        </w:rPr>
        <w:t>.</w:t>
      </w:r>
      <w:r w:rsidRPr="00E128DD">
        <w:rPr>
          <w:rFonts w:ascii="仿宋" w:hAnsi="仿宋" w:cs="仿宋" w:hint="eastAsia"/>
          <w:bCs/>
          <w:szCs w:val="28"/>
        </w:rPr>
        <w:t>各单位“互联网+”总项目数为教务处分配，“青年红色筑梦之旅”赛道项目数包含在总数之中，“青年红色筑梦之旅”活动项目数按照“青年红色筑梦之旅”赛道项目数</w:t>
      </w:r>
      <w:r>
        <w:rPr>
          <w:rFonts w:ascii="仿宋" w:hAnsi="仿宋" w:cs="仿宋" w:hint="eastAsia"/>
          <w:szCs w:val="28"/>
        </w:rPr>
        <w:t>匹配</w:t>
      </w:r>
      <w:bookmarkStart w:id="0" w:name="_GoBack"/>
      <w:bookmarkEnd w:id="0"/>
    </w:p>
    <w:p w:rsidR="00260815" w:rsidRPr="00E128DD" w:rsidRDefault="00260815" w:rsidP="00E128DD">
      <w:pPr>
        <w:ind w:firstLineChars="0" w:firstLine="0"/>
        <w:rPr>
          <w:rFonts w:hint="eastAsia"/>
        </w:rPr>
      </w:pPr>
    </w:p>
    <w:sectPr w:rsidR="00260815" w:rsidRPr="00E12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941421"/>
      <w:docPartObj>
        <w:docPartGallery w:val="Page Numbers (Bottom of Page)"/>
        <w:docPartUnique/>
      </w:docPartObj>
    </w:sdtPr>
    <w:sdtEndPr/>
    <w:sdtContent>
      <w:p w:rsidR="002C350B" w:rsidRDefault="00E128DD" w:rsidP="002C350B">
        <w:pPr>
          <w:pStyle w:val="a7"/>
          <w:adjustRightInd w:val="0"/>
          <w:ind w:leftChars="100" w:left="28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16B78">
          <w:rPr>
            <w:noProof/>
            <w:lang w:val="zh-CN"/>
          </w:rPr>
          <w:t>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605888"/>
      <w:docPartObj>
        <w:docPartGallery w:val="Page Numbers (Bottom of Page)"/>
        <w:docPartUnique/>
      </w:docPartObj>
    </w:sdtPr>
    <w:sdtEndPr/>
    <w:sdtContent>
      <w:p w:rsidR="00130951" w:rsidRDefault="00E128DD" w:rsidP="002C350B">
        <w:pPr>
          <w:pStyle w:val="a7"/>
          <w:adjustRightInd w:val="0"/>
          <w:ind w:rightChars="100" w:right="28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128DD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AD3"/>
    <w:multiLevelType w:val="multilevel"/>
    <w:tmpl w:val="0154540E"/>
    <w:styleLink w:val="a"/>
    <w:lvl w:ilvl="0">
      <w:start w:val="1"/>
      <w:numFmt w:val="decimal"/>
      <w:lvlText w:val="%1  "/>
      <w:lvlJc w:val="left"/>
      <w:pPr>
        <w:ind w:left="420" w:hanging="420"/>
      </w:pPr>
      <w:rPr>
        <w:rFonts w:ascii="黑体" w:eastAsia="黑体" w:hAnsi="黑体" w:hint="eastAsia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/>
        <w:vanish w:val="0"/>
        <w:kern w:val="0"/>
        <w:sz w:val="3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3C"/>
    <w:rsid w:val="00260815"/>
    <w:rsid w:val="002944C4"/>
    <w:rsid w:val="00440C5B"/>
    <w:rsid w:val="004E7AB3"/>
    <w:rsid w:val="008D7810"/>
    <w:rsid w:val="00A3070D"/>
    <w:rsid w:val="00A841B4"/>
    <w:rsid w:val="00B1513B"/>
    <w:rsid w:val="00B5022F"/>
    <w:rsid w:val="00BF188A"/>
    <w:rsid w:val="00C01D16"/>
    <w:rsid w:val="00C63F48"/>
    <w:rsid w:val="00D86F8B"/>
    <w:rsid w:val="00DB2FCD"/>
    <w:rsid w:val="00DD7264"/>
    <w:rsid w:val="00E128DD"/>
    <w:rsid w:val="00F74193"/>
    <w:rsid w:val="00FC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110A8"/>
  <w15:chartTrackingRefBased/>
  <w15:docId w15:val="{1BB5DB4B-D3C9-4351-800D-FBCFABAC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0">
    <w:name w:val="Normal"/>
    <w:qFormat/>
    <w:rsid w:val="00BF188A"/>
    <w:pPr>
      <w:widowControl w:val="0"/>
      <w:ind w:firstLineChars="200" w:firstLine="200"/>
      <w:jc w:val="both"/>
    </w:pPr>
    <w:rPr>
      <w:rFonts w:eastAsia="仿宋"/>
      <w:sz w:val="28"/>
    </w:rPr>
  </w:style>
  <w:style w:type="paragraph" w:styleId="1">
    <w:name w:val="heading 1"/>
    <w:aliases w:val="标题样式一"/>
    <w:next w:val="a0"/>
    <w:link w:val="10"/>
    <w:uiPriority w:val="9"/>
    <w:qFormat/>
    <w:rsid w:val="00A841B4"/>
    <w:pPr>
      <w:keepNext/>
      <w:keepLines/>
      <w:pBdr>
        <w:bottom w:val="single" w:sz="8" w:space="0" w:color="DEEAF6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5B9BD5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0"/>
    <w:link w:val="20"/>
    <w:uiPriority w:val="9"/>
    <w:unhideWhenUsed/>
    <w:qFormat/>
    <w:rsid w:val="00A841B4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aliases w:val="标题样式二 字符"/>
    <w:basedOn w:val="a1"/>
    <w:link w:val="2"/>
    <w:uiPriority w:val="9"/>
    <w:rsid w:val="00A841B4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customStyle="1" w:styleId="10">
    <w:name w:val="标题 1 字符"/>
    <w:aliases w:val="标题样式一 字符"/>
    <w:basedOn w:val="a1"/>
    <w:link w:val="1"/>
    <w:uiPriority w:val="9"/>
    <w:rsid w:val="00A841B4"/>
    <w:rPr>
      <w:rFonts w:asciiTheme="majorHAnsi" w:eastAsia="Microsoft YaHei UI" w:hAnsiTheme="majorHAnsi" w:cstheme="majorBidi"/>
      <w:color w:val="5B9BD5" w:themeColor="accent1"/>
      <w:kern w:val="0"/>
      <w:sz w:val="36"/>
      <w:szCs w:val="36"/>
      <w:lang w:eastAsia="ja-JP"/>
    </w:rPr>
  </w:style>
  <w:style w:type="paragraph" w:customStyle="1" w:styleId="11">
    <w:name w:val="标题1"/>
    <w:basedOn w:val="a0"/>
    <w:qFormat/>
    <w:rsid w:val="002944C4"/>
    <w:pPr>
      <w:ind w:firstLineChars="0" w:firstLine="0"/>
      <w:jc w:val="center"/>
    </w:pPr>
    <w:rPr>
      <w:rFonts w:eastAsia="宋体"/>
      <w:b/>
      <w:sz w:val="36"/>
    </w:rPr>
  </w:style>
  <w:style w:type="numbering" w:customStyle="1" w:styleId="a">
    <w:name w:val="论文正文一级标题"/>
    <w:rsid w:val="00DD7264"/>
    <w:pPr>
      <w:numPr>
        <w:numId w:val="1"/>
      </w:numPr>
    </w:pPr>
  </w:style>
  <w:style w:type="paragraph" w:customStyle="1" w:styleId="a4">
    <w:name w:val="论文一级标题"/>
    <w:basedOn w:val="a0"/>
    <w:next w:val="a5"/>
    <w:link w:val="a6"/>
    <w:autoRedefine/>
    <w:qFormat/>
    <w:rsid w:val="00DD7264"/>
    <w:pPr>
      <w:adjustRightInd w:val="0"/>
      <w:snapToGrid w:val="0"/>
      <w:ind w:firstLineChars="0" w:firstLine="0"/>
      <w:jc w:val="left"/>
    </w:pPr>
    <w:rPr>
      <w:rFonts w:ascii="黑体" w:eastAsia="黑体"/>
      <w:b/>
      <w:snapToGrid w:val="0"/>
      <w:sz w:val="30"/>
      <w:szCs w:val="30"/>
    </w:rPr>
  </w:style>
  <w:style w:type="character" w:customStyle="1" w:styleId="a6">
    <w:name w:val="论文一级标题 字符"/>
    <w:basedOn w:val="a1"/>
    <w:link w:val="a4"/>
    <w:rsid w:val="00DD7264"/>
    <w:rPr>
      <w:rFonts w:ascii="黑体" w:eastAsia="黑体"/>
      <w:b/>
      <w:snapToGrid w:val="0"/>
      <w:sz w:val="30"/>
      <w:szCs w:val="30"/>
    </w:rPr>
  </w:style>
  <w:style w:type="paragraph" w:styleId="a5">
    <w:name w:val="No Spacing"/>
    <w:uiPriority w:val="1"/>
    <w:qFormat/>
    <w:rsid w:val="00DD7264"/>
    <w:pPr>
      <w:widowControl w:val="0"/>
      <w:ind w:firstLineChars="200" w:firstLine="200"/>
      <w:jc w:val="both"/>
    </w:pPr>
    <w:rPr>
      <w:rFonts w:eastAsia="仿宋"/>
      <w:sz w:val="28"/>
    </w:rPr>
  </w:style>
  <w:style w:type="paragraph" w:styleId="a7">
    <w:name w:val="footer"/>
    <w:basedOn w:val="a0"/>
    <w:link w:val="a8"/>
    <w:uiPriority w:val="99"/>
    <w:rsid w:val="00E128DD"/>
    <w:pPr>
      <w:widowControl/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E128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er" Target="footer1.xml"/>
  <Relationship Id="rId6" Type="http://schemas.openxmlformats.org/officeDocument/2006/relationships/footer" Target="footer2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2019-05-08T07:56:00Z</dcterms:created>
  <dc:creator>顾东</dc:creator>
  <lastModifiedBy>顾东</lastModifiedBy>
  <dcterms:modified xsi:type="dcterms:W3CDTF">2019-05-08T07:57:00Z</dcterms:modified>
  <revision>2</revision>
</coreProperties>
</file>