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山东科技大学第四届大学生科技节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院级活动申报表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542"/>
        <w:gridCol w:w="18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华文中宋" w:hAnsi="华文中宋" w:eastAsia="华文中宋"/>
                <w:spacing w:val="18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18"/>
                <w:sz w:val="28"/>
                <w:szCs w:val="28"/>
              </w:rPr>
              <w:t>Email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活动类型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竞赛   □报告  □展览展示  □论坛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2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活动具体方案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A96"/>
    <w:multiLevelType w:val="multilevel"/>
    <w:tmpl w:val="299E5A96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9453E"/>
    <w:rsid w:val="568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2019-03-25T04:08:00Z</dcterms:created>
  <dc:creator>校团委</dc:creator>
  <lastModifiedBy>校团委</lastModifiedBy>
  <dcterms:modified xsi:type="dcterms:W3CDTF">2019-03-25T04:08:10Z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