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18" w:rsidRPr="00981218" w:rsidRDefault="00981218" w:rsidP="00981218">
      <w:pPr>
        <w:ind w:firstLineChars="1700" w:firstLine="7480"/>
        <w:jc w:val="left"/>
        <w:rPr>
          <w:rFonts w:ascii="黑体" w:eastAsia="黑体" w:hAnsi="宋体"/>
          <w:kern w:val="0"/>
          <w:sz w:val="32"/>
          <w:szCs w:val="32"/>
        </w:rPr>
      </w:pPr>
      <w:r>
        <w:rPr>
          <w:rFonts w:ascii="黑体" w:eastAsia="黑体" w:hint="eastAsia"/>
          <w:kern w:val="0"/>
          <w:sz w:val="44"/>
          <w:szCs w:val="44"/>
        </w:rPr>
        <w:t>山东科技大学“菁英计划”申报一览表</w:t>
      </w:r>
    </w:p>
    <w:p w:rsidR="00EB5B31" w:rsidRDefault="00EB5B31" w:rsidP="00EB5B31">
      <w:pPr>
        <w:spacing w:line="240" w:lineRule="exact"/>
        <w:jc w:val="center"/>
        <w:rPr>
          <w:rFonts w:eastAsia="华文中宋"/>
          <w:sz w:val="44"/>
        </w:rPr>
      </w:pPr>
    </w:p>
    <w:p w:rsidR="00EB5B31" w:rsidRDefault="00EB5B31" w:rsidP="00981218">
      <w:pPr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推荐单位（盖章）：</w:t>
      </w:r>
      <w:r w:rsidR="000007CE">
        <w:rPr>
          <w:rFonts w:ascii="黑体" w:eastAsia="黑体" w:hAnsi="黑体" w:cs="黑体" w:hint="eastAsia"/>
          <w:sz w:val="24"/>
        </w:rPr>
        <w:t>材料</w:t>
      </w:r>
      <w:r w:rsidR="000007CE">
        <w:rPr>
          <w:rFonts w:ascii="黑体" w:eastAsia="黑体" w:hAnsi="黑体" w:cs="黑体"/>
          <w:sz w:val="24"/>
        </w:rPr>
        <w:t>科学与</w:t>
      </w:r>
      <w:r w:rsidR="000007CE">
        <w:rPr>
          <w:rFonts w:ascii="黑体" w:eastAsia="黑体" w:hAnsi="黑体" w:cs="黑体" w:hint="eastAsia"/>
          <w:sz w:val="24"/>
        </w:rPr>
        <w:t>工程学院</w:t>
      </w:r>
      <w:r>
        <w:rPr>
          <w:rFonts w:ascii="黑体" w:eastAsia="黑体" w:hAnsi="黑体" w:cs="黑体" w:hint="eastAsia"/>
          <w:sz w:val="24"/>
        </w:rPr>
        <w:t xml:space="preserve">     单位负责人签字：                申报人签字：</w:t>
      </w:r>
      <w:r w:rsidR="000007CE">
        <w:rPr>
          <w:rFonts w:ascii="黑体" w:eastAsia="黑体" w:hAnsi="黑体" w:cs="黑体" w:hint="eastAsia"/>
          <w:sz w:val="24"/>
        </w:rPr>
        <w:t>丁建旭</w:t>
      </w:r>
      <w:r>
        <w:rPr>
          <w:rFonts w:ascii="黑体" w:eastAsia="黑体" w:hAnsi="黑体" w:cs="黑体" w:hint="eastAsia"/>
          <w:sz w:val="24"/>
        </w:rPr>
        <w:t xml:space="preserve">    申报学科：</w:t>
      </w:r>
      <w:r w:rsidR="000007CE">
        <w:rPr>
          <w:rFonts w:ascii="黑体" w:eastAsia="黑体" w:hAnsi="黑体" w:cs="黑体" w:hint="eastAsia"/>
          <w:sz w:val="24"/>
        </w:rPr>
        <w:t>材料</w:t>
      </w:r>
      <w:r w:rsidR="0091667E">
        <w:rPr>
          <w:rFonts w:ascii="黑体" w:eastAsia="黑体" w:hAnsi="黑体" w:cs="黑体" w:hint="eastAsia"/>
          <w:sz w:val="24"/>
        </w:rPr>
        <w:t xml:space="preserve">             </w:t>
      </w:r>
      <w:r w:rsidR="000007CE">
        <w:rPr>
          <w:rFonts w:ascii="黑体" w:eastAsia="黑体" w:hAnsi="黑体" w:cs="黑体"/>
          <w:sz w:val="24"/>
        </w:rPr>
        <w:t xml:space="preserve">            </w:t>
      </w:r>
      <w:r w:rsidR="00CD6BE1">
        <w:rPr>
          <w:rFonts w:ascii="黑体" w:eastAsia="黑体" w:hAnsi="黑体" w:cs="黑体"/>
          <w:sz w:val="24"/>
        </w:rPr>
        <w:t xml:space="preserve">  </w:t>
      </w:r>
      <w:r w:rsidR="000007CE">
        <w:rPr>
          <w:rFonts w:ascii="黑体" w:eastAsia="黑体" w:hAnsi="黑体" w:cs="黑体"/>
          <w:sz w:val="24"/>
        </w:rPr>
        <w:t>2018</w:t>
      </w:r>
      <w:r>
        <w:rPr>
          <w:rFonts w:ascii="黑体" w:eastAsia="黑体" w:hAnsi="黑体" w:cs="黑体" w:hint="eastAsia"/>
          <w:sz w:val="24"/>
        </w:rPr>
        <w:t xml:space="preserve">年 </w:t>
      </w:r>
      <w:r w:rsidR="000007CE">
        <w:rPr>
          <w:rFonts w:ascii="黑体" w:eastAsia="黑体" w:hAnsi="黑体" w:cs="黑体"/>
          <w:sz w:val="24"/>
        </w:rPr>
        <w:t>12</w:t>
      </w:r>
      <w:r>
        <w:rPr>
          <w:rFonts w:ascii="黑体" w:eastAsia="黑体" w:hAnsi="黑体" w:cs="黑体" w:hint="eastAsia"/>
          <w:sz w:val="24"/>
        </w:rPr>
        <w:t xml:space="preserve">月 </w:t>
      </w:r>
      <w:r w:rsidR="000007CE">
        <w:rPr>
          <w:rFonts w:ascii="黑体" w:eastAsia="黑体" w:hAnsi="黑体" w:cs="黑体"/>
          <w:sz w:val="24"/>
        </w:rPr>
        <w:t>16</w:t>
      </w:r>
      <w:r>
        <w:rPr>
          <w:rFonts w:ascii="黑体" w:eastAsia="黑体" w:hAnsi="黑体" w:cs="黑体" w:hint="eastAsia"/>
          <w:sz w:val="24"/>
        </w:rPr>
        <w:t>日</w:t>
      </w:r>
    </w:p>
    <w:tbl>
      <w:tblPr>
        <w:tblpPr w:leftFromText="180" w:rightFromText="180" w:vertAnchor="text" w:horzAnchor="page" w:tblpX="1484" w:tblpY="297"/>
        <w:tblOverlap w:val="never"/>
        <w:tblW w:w="208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3"/>
        <w:gridCol w:w="984"/>
        <w:gridCol w:w="627"/>
        <w:gridCol w:w="423"/>
        <w:gridCol w:w="428"/>
        <w:gridCol w:w="708"/>
        <w:gridCol w:w="2268"/>
        <w:gridCol w:w="993"/>
        <w:gridCol w:w="1417"/>
        <w:gridCol w:w="219"/>
        <w:gridCol w:w="717"/>
        <w:gridCol w:w="1200"/>
        <w:gridCol w:w="967"/>
        <w:gridCol w:w="302"/>
        <w:gridCol w:w="898"/>
        <w:gridCol w:w="700"/>
        <w:gridCol w:w="1300"/>
        <w:gridCol w:w="683"/>
        <w:gridCol w:w="1550"/>
        <w:gridCol w:w="667"/>
        <w:gridCol w:w="2846"/>
      </w:tblGrid>
      <w:tr w:rsidR="004A07C6" w:rsidTr="00AD5EF9">
        <w:trPr>
          <w:cantSplit/>
          <w:trHeight w:val="495"/>
        </w:trPr>
        <w:tc>
          <w:tcPr>
            <w:tcW w:w="674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姓名</w:t>
            </w:r>
          </w:p>
        </w:tc>
        <w:tc>
          <w:tcPr>
            <w:tcW w:w="1217" w:type="dxa"/>
            <w:gridSpan w:val="2"/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丁建旭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性别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男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出生日期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1981.2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学历学位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博士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研究生</w:t>
            </w:r>
          </w:p>
        </w:tc>
        <w:tc>
          <w:tcPr>
            <w:tcW w:w="717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政治面貌</w:t>
            </w:r>
          </w:p>
        </w:tc>
        <w:tc>
          <w:tcPr>
            <w:tcW w:w="1200" w:type="dxa"/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中共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党员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专业技术职务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讲师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党政职务</w:t>
            </w:r>
          </w:p>
        </w:tc>
        <w:tc>
          <w:tcPr>
            <w:tcW w:w="1300" w:type="dxa"/>
            <w:tcBorders>
              <w:lef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无</w:t>
            </w:r>
          </w:p>
        </w:tc>
        <w:tc>
          <w:tcPr>
            <w:tcW w:w="683" w:type="dxa"/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申报层次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4A07C6" w:rsidRDefault="00A75495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菁英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计划</w:t>
            </w:r>
            <w:r>
              <w:rPr>
                <w:rFonts w:ascii="华文中宋" w:eastAsia="华文中宋" w:hAnsi="华文中宋" w:hint="eastAsia"/>
                <w:sz w:val="19"/>
                <w:szCs w:val="21"/>
              </w:rPr>
              <w:t>A类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C6" w:rsidRDefault="004A07C6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符合条件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vAlign w:val="center"/>
          </w:tcPr>
          <w:p w:rsidR="004A07C6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（</w:t>
            </w:r>
            <w:r>
              <w:rPr>
                <w:rFonts w:hint="eastAsia"/>
                <w:color w:val="000000"/>
                <w:sz w:val="30"/>
                <w:szCs w:val="30"/>
              </w:rPr>
              <w:t>1</w:t>
            </w:r>
            <w:r>
              <w:rPr>
                <w:rFonts w:hint="eastAsia"/>
                <w:color w:val="000000"/>
                <w:sz w:val="30"/>
                <w:szCs w:val="30"/>
              </w:rPr>
              <w:t>）①</w:t>
            </w:r>
            <w:r>
              <w:rPr>
                <w:rFonts w:hint="eastAsia"/>
                <w:color w:val="000000"/>
                <w:sz w:val="30"/>
                <w:szCs w:val="30"/>
              </w:rPr>
              <w:t>;</w:t>
            </w:r>
            <w:r>
              <w:rPr>
                <w:rFonts w:hint="eastAsia"/>
                <w:color w:val="000000"/>
                <w:sz w:val="30"/>
                <w:szCs w:val="30"/>
              </w:rPr>
              <w:t>（</w:t>
            </w:r>
            <w:r>
              <w:rPr>
                <w:rFonts w:hint="eastAsia"/>
                <w:color w:val="000000"/>
                <w:sz w:val="30"/>
                <w:szCs w:val="30"/>
              </w:rPr>
              <w:t>1</w:t>
            </w:r>
            <w:r>
              <w:rPr>
                <w:rFonts w:hint="eastAsia"/>
                <w:color w:val="000000"/>
                <w:sz w:val="30"/>
                <w:szCs w:val="30"/>
              </w:rPr>
              <w:t>）②</w:t>
            </w:r>
          </w:p>
        </w:tc>
      </w:tr>
      <w:tr w:rsidR="00981218" w:rsidTr="00DA08E2">
        <w:trPr>
          <w:cantSplit/>
          <w:trHeight w:val="546"/>
        </w:trPr>
        <w:tc>
          <w:tcPr>
            <w:tcW w:w="251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462DE8" w:rsidRDefault="00981218" w:rsidP="00981218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bookmarkStart w:id="0" w:name="_Hlk53215829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一、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是否在学校享有产权房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462DE8" w:rsidRDefault="00334584" w:rsidP="00981218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是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四、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支持期总工作目标任务和规划</w:t>
            </w:r>
          </w:p>
        </w:tc>
        <w:tc>
          <w:tcPr>
            <w:tcW w:w="3405" w:type="dxa"/>
            <w:gridSpan w:val="5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华文中宋"/>
                <w:b/>
                <w:sz w:val="19"/>
                <w:szCs w:val="21"/>
              </w:rPr>
            </w:pPr>
            <w:r>
              <w:rPr>
                <w:rFonts w:eastAsia="黑体" w:hint="eastAsia"/>
                <w:b/>
                <w:sz w:val="19"/>
                <w:szCs w:val="21"/>
              </w:rPr>
              <w:t>五</w:t>
            </w:r>
            <w:r w:rsidRPr="0020522D">
              <w:rPr>
                <w:rFonts w:eastAsia="黑体" w:hint="eastAsia"/>
                <w:b/>
                <w:sz w:val="19"/>
                <w:szCs w:val="21"/>
              </w:rPr>
              <w:t>、</w:t>
            </w: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中期工作目标任务和规划</w:t>
            </w:r>
          </w:p>
        </w:tc>
        <w:tc>
          <w:tcPr>
            <w:tcW w:w="8644" w:type="dxa"/>
            <w:gridSpan w:val="7"/>
            <w:vAlign w:val="center"/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六、</w:t>
            </w:r>
            <w:bookmarkStart w:id="1" w:name="OLE_LINK16"/>
            <w:bookmarkStart w:id="2" w:name="OLE_LINK17"/>
            <w:bookmarkStart w:id="3" w:name="OLE_LINK18"/>
            <w:bookmarkStart w:id="4" w:name="OLE_LINK19"/>
            <w:bookmarkStart w:id="5" w:name="OLE_LINK20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年度工作目标任务和规划</w:t>
            </w:r>
            <w:bookmarkEnd w:id="1"/>
            <w:bookmarkEnd w:id="2"/>
            <w:bookmarkEnd w:id="3"/>
            <w:bookmarkEnd w:id="4"/>
            <w:bookmarkEnd w:id="5"/>
          </w:p>
        </w:tc>
      </w:tr>
      <w:tr w:rsidR="00981218" w:rsidTr="000007CE">
        <w:trPr>
          <w:cantSplit/>
          <w:trHeight w:val="375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bookmarkStart w:id="6" w:name="OLE_LINK10"/>
            <w:bookmarkStart w:id="7" w:name="OLE_LINK5"/>
            <w:bookmarkEnd w:id="0"/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二、</w:t>
            </w:r>
            <w:bookmarkStart w:id="8" w:name="OLE_LINK3"/>
            <w:bookmarkStart w:id="9" w:name="OLE_LINK4"/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6"/>
            <w:bookmarkEnd w:id="8"/>
            <w:bookmarkEnd w:id="9"/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08E2" w:rsidRDefault="00DA08E2" w:rsidP="000007CE">
            <w:pPr>
              <w:spacing w:line="360" w:lineRule="auto"/>
              <w:ind w:firstLineChars="200" w:firstLine="442"/>
              <w:rPr>
                <w:rFonts w:eastAsia="楷体" w:hAnsi="楷体"/>
                <w:b/>
                <w:sz w:val="22"/>
              </w:rPr>
            </w:pPr>
            <w:r>
              <w:rPr>
                <w:rFonts w:eastAsia="楷体" w:hAnsi="楷体" w:hint="eastAsia"/>
                <w:b/>
                <w:sz w:val="22"/>
              </w:rPr>
              <w:t>工作</w:t>
            </w:r>
            <w:r>
              <w:rPr>
                <w:rFonts w:eastAsia="楷体" w:hAnsi="楷体"/>
                <w:b/>
                <w:sz w:val="22"/>
              </w:rPr>
              <w:t>内容：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/>
                <w:sz w:val="22"/>
              </w:rPr>
            </w:pPr>
            <w:r w:rsidRPr="00F16A91">
              <w:rPr>
                <w:rFonts w:eastAsia="楷体" w:hAnsi="楷体" w:hint="eastAsia"/>
                <w:sz w:val="22"/>
              </w:rPr>
              <w:t>卤</w:t>
            </w:r>
            <w:r w:rsidRPr="00F16A91">
              <w:rPr>
                <w:rFonts w:eastAsia="楷体" w:hint="eastAsia"/>
                <w:sz w:val="22"/>
              </w:rPr>
              <w:t>化铅混合</w:t>
            </w:r>
            <w:r w:rsidRPr="00F16A91">
              <w:rPr>
                <w:rFonts w:eastAsia="楷体"/>
                <w:sz w:val="22"/>
              </w:rPr>
              <w:t>阳离子</w:t>
            </w:r>
            <w:r w:rsidRPr="00F16A91">
              <w:rPr>
                <w:rFonts w:ascii="楷体" w:eastAsia="楷体" w:hAnsi="楷体" w:hint="eastAsia"/>
                <w:sz w:val="22"/>
              </w:rPr>
              <w:t>钙钛矿</w:t>
            </w:r>
            <w:r w:rsidRPr="00F16A91">
              <w:rPr>
                <w:rFonts w:eastAsia="楷体" w:hAnsi="楷体"/>
                <w:sz w:val="22"/>
              </w:rPr>
              <w:t>晶</w:t>
            </w:r>
            <w:bookmarkStart w:id="10" w:name="_GoBack"/>
            <w:bookmarkEnd w:id="10"/>
            <w:r w:rsidRPr="00F16A91">
              <w:rPr>
                <w:rFonts w:eastAsia="楷体" w:hAnsi="楷体"/>
                <w:sz w:val="22"/>
              </w:rPr>
              <w:t>体</w:t>
            </w:r>
            <w:r w:rsidRPr="00F16A91">
              <w:rPr>
                <w:rFonts w:eastAsia="楷体" w:hAnsi="楷体" w:hint="eastAsia"/>
                <w:sz w:val="22"/>
              </w:rPr>
              <w:t>的生长</w:t>
            </w:r>
            <w:r w:rsidRPr="00F16A91">
              <w:rPr>
                <w:rFonts w:eastAsia="楷体" w:hAnsi="楷体"/>
                <w:sz w:val="22"/>
              </w:rPr>
              <w:t>方法，</w:t>
            </w:r>
            <w:r w:rsidRPr="00F16A91">
              <w:rPr>
                <w:rFonts w:eastAsia="楷体"/>
                <w:sz w:val="22"/>
              </w:rPr>
              <w:t>生长动力学</w:t>
            </w:r>
            <w:r w:rsidRPr="00F16A91">
              <w:rPr>
                <w:rFonts w:eastAsia="楷体" w:hint="eastAsia"/>
                <w:sz w:val="22"/>
              </w:rPr>
              <w:t>，晶体</w:t>
            </w:r>
            <w:r w:rsidRPr="00F16A91">
              <w:rPr>
                <w:rFonts w:eastAsia="楷体"/>
                <w:sz w:val="22"/>
              </w:rPr>
              <w:t>生长微观</w:t>
            </w:r>
            <w:r w:rsidRPr="00F16A91">
              <w:rPr>
                <w:rFonts w:eastAsia="楷体" w:hint="eastAsia"/>
                <w:sz w:val="22"/>
              </w:rPr>
              <w:t>机理研究；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Ansi="楷体" w:hint="eastAsia"/>
                <w:sz w:val="22"/>
              </w:rPr>
              <w:t>生长</w:t>
            </w:r>
            <w:r w:rsidRPr="00F16A91">
              <w:rPr>
                <w:rFonts w:eastAsia="楷体"/>
                <w:sz w:val="22"/>
              </w:rPr>
              <w:t>高稳定性、大尺寸</w:t>
            </w:r>
            <w:r w:rsidRPr="00F16A91">
              <w:rPr>
                <w:rFonts w:eastAsia="楷体" w:hAnsi="楷体" w:hint="eastAsia"/>
                <w:sz w:val="22"/>
              </w:rPr>
              <w:t>卤</w:t>
            </w:r>
            <w:r w:rsidRPr="00F16A91">
              <w:rPr>
                <w:rFonts w:eastAsia="楷体" w:hint="eastAsia"/>
                <w:sz w:val="22"/>
              </w:rPr>
              <w:t>化铅混合</w:t>
            </w:r>
            <w:r w:rsidRPr="00F16A91">
              <w:rPr>
                <w:rFonts w:eastAsia="楷体"/>
                <w:sz w:val="22"/>
              </w:rPr>
              <w:t>阳离子</w:t>
            </w:r>
            <w:r w:rsidRPr="00F16A91">
              <w:rPr>
                <w:rFonts w:ascii="楷体" w:eastAsia="楷体" w:hAnsi="楷体" w:hint="eastAsia"/>
                <w:sz w:val="22"/>
              </w:rPr>
              <w:t>钙钛矿</w:t>
            </w:r>
            <w:r w:rsidRPr="00F16A91">
              <w:rPr>
                <w:rFonts w:eastAsia="楷体" w:hAnsi="楷体"/>
                <w:sz w:val="22"/>
              </w:rPr>
              <w:t>晶体</w:t>
            </w:r>
            <w:r w:rsidRPr="00F16A91">
              <w:rPr>
                <w:rFonts w:eastAsia="楷体" w:hint="eastAsia"/>
                <w:sz w:val="22"/>
              </w:rPr>
              <w:t>。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int="eastAsia"/>
                <w:sz w:val="22"/>
              </w:rPr>
              <w:t>基于</w:t>
            </w:r>
            <w:r w:rsidRPr="00F16A91">
              <w:rPr>
                <w:rFonts w:eastAsia="楷体"/>
                <w:sz w:val="22"/>
              </w:rPr>
              <w:t>光</w:t>
            </w:r>
            <w:r w:rsidRPr="00F16A91">
              <w:rPr>
                <w:rFonts w:eastAsia="楷体" w:hint="eastAsia"/>
                <w:sz w:val="22"/>
              </w:rPr>
              <w:t>电</w:t>
            </w:r>
            <w:r w:rsidRPr="00F16A91">
              <w:rPr>
                <w:rFonts w:eastAsia="楷体"/>
                <w:sz w:val="22"/>
              </w:rPr>
              <w:t>导</w:t>
            </w:r>
            <w:r w:rsidRPr="00F16A91">
              <w:rPr>
                <w:rFonts w:eastAsia="楷体" w:hint="eastAsia"/>
                <w:sz w:val="22"/>
              </w:rPr>
              <w:t>和</w:t>
            </w:r>
            <w:r w:rsidRPr="00F16A91">
              <w:rPr>
                <w:rFonts w:eastAsia="楷体"/>
                <w:sz w:val="22"/>
              </w:rPr>
              <w:t>光电二极管光探测器，</w:t>
            </w:r>
            <w:r w:rsidRPr="00F16A91">
              <w:rPr>
                <w:rFonts w:eastAsia="楷体" w:hint="eastAsia"/>
                <w:sz w:val="22"/>
              </w:rPr>
              <w:t>研究</w:t>
            </w:r>
            <w:r w:rsidRPr="00F16A91">
              <w:rPr>
                <w:rFonts w:eastAsia="楷体" w:hAnsi="楷体" w:hint="eastAsia"/>
                <w:sz w:val="22"/>
              </w:rPr>
              <w:t>卤</w:t>
            </w:r>
            <w:r w:rsidRPr="00F16A91">
              <w:rPr>
                <w:rFonts w:eastAsia="楷体" w:hint="eastAsia"/>
                <w:sz w:val="22"/>
              </w:rPr>
              <w:t>化铅混合</w:t>
            </w:r>
            <w:r w:rsidRPr="00F16A91">
              <w:rPr>
                <w:rFonts w:eastAsia="楷体"/>
                <w:sz w:val="22"/>
              </w:rPr>
              <w:t>阳离子</w:t>
            </w:r>
            <w:r w:rsidRPr="00F16A91">
              <w:rPr>
                <w:rFonts w:ascii="楷体" w:eastAsia="楷体" w:hAnsi="楷体" w:hint="eastAsia"/>
                <w:sz w:val="22"/>
              </w:rPr>
              <w:t>钙钛矿</w:t>
            </w:r>
            <w:r w:rsidRPr="00F16A91">
              <w:rPr>
                <w:rFonts w:eastAsia="楷体" w:hAnsi="楷体"/>
                <w:sz w:val="22"/>
              </w:rPr>
              <w:t>晶体</w:t>
            </w:r>
            <w:r w:rsidRPr="00F16A91">
              <w:rPr>
                <w:rFonts w:eastAsia="楷体" w:hAnsi="楷体" w:hint="eastAsia"/>
                <w:sz w:val="22"/>
              </w:rPr>
              <w:t>光电性质；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int="eastAsia"/>
                <w:sz w:val="22"/>
              </w:rPr>
              <w:t>研究</w:t>
            </w:r>
            <w:r w:rsidRPr="00F16A91">
              <w:rPr>
                <w:rFonts w:eastAsia="楷体" w:hAnsi="楷体" w:hint="eastAsia"/>
                <w:sz w:val="22"/>
              </w:rPr>
              <w:t>卤</w:t>
            </w:r>
            <w:r w:rsidRPr="00F16A91">
              <w:rPr>
                <w:rFonts w:eastAsia="楷体" w:hint="eastAsia"/>
                <w:sz w:val="22"/>
              </w:rPr>
              <w:t>化铅混合</w:t>
            </w:r>
            <w:r w:rsidRPr="00F16A91">
              <w:rPr>
                <w:rFonts w:eastAsia="楷体"/>
                <w:sz w:val="22"/>
              </w:rPr>
              <w:t>阳离子</w:t>
            </w:r>
            <w:r w:rsidRPr="00F16A91">
              <w:rPr>
                <w:rFonts w:ascii="楷体" w:eastAsia="楷体" w:hAnsi="楷体" w:hint="eastAsia"/>
                <w:sz w:val="22"/>
              </w:rPr>
              <w:t>钙钛矿</w:t>
            </w:r>
            <w:r w:rsidRPr="00F16A91">
              <w:rPr>
                <w:rFonts w:eastAsia="楷体" w:hAnsi="楷体"/>
                <w:sz w:val="22"/>
              </w:rPr>
              <w:t>晶体</w:t>
            </w:r>
            <w:r w:rsidRPr="00F16A91">
              <w:rPr>
                <w:rFonts w:eastAsia="楷体" w:hAnsi="楷体" w:hint="eastAsia"/>
                <w:sz w:val="22"/>
              </w:rPr>
              <w:t>光电</w:t>
            </w:r>
            <w:r w:rsidRPr="00F16A91">
              <w:rPr>
                <w:rFonts w:eastAsia="楷体" w:hint="eastAsia"/>
                <w:sz w:val="22"/>
              </w:rPr>
              <w:t>各向异性；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int="eastAsia"/>
                <w:sz w:val="22"/>
              </w:rPr>
              <w:t>无铅</w:t>
            </w:r>
            <w:r w:rsidRPr="00F16A91">
              <w:rPr>
                <w:rFonts w:eastAsia="楷体"/>
                <w:sz w:val="22"/>
              </w:rPr>
              <w:t>钙钛矿晶体</w:t>
            </w:r>
            <w:r w:rsidRPr="00F16A91">
              <w:rPr>
                <w:rFonts w:eastAsia="楷体" w:hint="eastAsia"/>
                <w:sz w:val="22"/>
              </w:rPr>
              <w:t>的</w:t>
            </w:r>
            <w:r w:rsidRPr="00F16A91">
              <w:rPr>
                <w:rFonts w:eastAsia="楷体"/>
                <w:sz w:val="22"/>
              </w:rPr>
              <w:t>生长</w:t>
            </w:r>
            <w:r w:rsidRPr="00F16A91">
              <w:rPr>
                <w:rFonts w:eastAsia="楷体" w:hint="eastAsia"/>
                <w:sz w:val="22"/>
              </w:rPr>
              <w:t>及其</w:t>
            </w:r>
            <w:r w:rsidRPr="00F16A91">
              <w:rPr>
                <w:rFonts w:eastAsia="楷体"/>
                <w:sz w:val="22"/>
              </w:rPr>
              <w:t>在高能探测</w:t>
            </w:r>
            <w:r w:rsidRPr="00F16A91">
              <w:rPr>
                <w:rFonts w:eastAsia="楷体" w:hint="eastAsia"/>
                <w:sz w:val="22"/>
              </w:rPr>
              <w:t>方面</w:t>
            </w:r>
            <w:r w:rsidRPr="00F16A91">
              <w:rPr>
                <w:rFonts w:eastAsia="楷体"/>
                <w:sz w:val="22"/>
              </w:rPr>
              <w:t>的应用</w:t>
            </w:r>
            <w:r w:rsidRPr="00F16A91">
              <w:rPr>
                <w:rFonts w:eastAsia="楷体" w:hint="eastAsia"/>
                <w:sz w:val="22"/>
              </w:rPr>
              <w:t>；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Ansi="楷体" w:hint="eastAsia"/>
                <w:sz w:val="22"/>
              </w:rPr>
              <w:t>结构</w:t>
            </w:r>
            <w:r w:rsidRPr="00F16A91">
              <w:rPr>
                <w:rFonts w:eastAsia="楷体" w:hAnsi="楷体"/>
                <w:sz w:val="22"/>
              </w:rPr>
              <w:t>维度控制的</w:t>
            </w:r>
            <w:r w:rsidRPr="00F16A91">
              <w:rPr>
                <w:rFonts w:eastAsia="楷体" w:hAnsi="楷体" w:hint="eastAsia"/>
                <w:sz w:val="22"/>
              </w:rPr>
              <w:t>卤化物</w:t>
            </w:r>
            <w:r w:rsidRPr="00F16A91">
              <w:rPr>
                <w:rFonts w:eastAsia="楷体" w:hAnsi="楷体"/>
                <w:sz w:val="22"/>
              </w:rPr>
              <w:t>钙钛矿晶体生长及光电性能规律；</w:t>
            </w:r>
          </w:p>
          <w:p w:rsidR="00DA08E2" w:rsidRPr="00F16A91" w:rsidRDefault="00DA08E2" w:rsidP="000007CE">
            <w:pPr>
              <w:pStyle w:val="a6"/>
              <w:numPr>
                <w:ilvl w:val="0"/>
                <w:numId w:val="8"/>
              </w:numPr>
              <w:tabs>
                <w:tab w:val="left" w:pos="459"/>
                <w:tab w:val="left" w:pos="601"/>
              </w:tabs>
              <w:spacing w:line="360" w:lineRule="auto"/>
              <w:ind w:left="318" w:firstLineChars="0" w:hanging="318"/>
              <w:rPr>
                <w:rFonts w:eastAsia="楷体" w:hAnsi="楷体"/>
                <w:sz w:val="22"/>
              </w:rPr>
            </w:pPr>
            <w:r w:rsidRPr="00F16A91">
              <w:rPr>
                <w:rFonts w:eastAsia="楷体" w:hAnsi="楷体" w:hint="eastAsia"/>
                <w:sz w:val="22"/>
              </w:rPr>
              <w:t>零维</w:t>
            </w:r>
            <w:r w:rsidRPr="00F16A91">
              <w:rPr>
                <w:rFonts w:eastAsia="楷体" w:hAnsi="楷体"/>
                <w:sz w:val="22"/>
              </w:rPr>
              <w:t>钙钛矿晶体的发光机制研究。</w:t>
            </w:r>
          </w:p>
          <w:p w:rsidR="00DA08E2" w:rsidRDefault="00DA08E2" w:rsidP="000007CE">
            <w:pPr>
              <w:spacing w:line="360" w:lineRule="auto"/>
              <w:rPr>
                <w:rFonts w:eastAsia="楷体" w:hAnsi="楷体"/>
                <w:b/>
                <w:sz w:val="22"/>
              </w:rPr>
            </w:pPr>
            <w:r>
              <w:rPr>
                <w:rFonts w:eastAsia="楷体" w:hAnsi="楷体" w:hint="eastAsia"/>
                <w:b/>
                <w:sz w:val="22"/>
              </w:rPr>
              <w:t>预期成果</w:t>
            </w:r>
            <w:r>
              <w:rPr>
                <w:rFonts w:eastAsia="楷体" w:hAnsi="楷体"/>
                <w:b/>
                <w:sz w:val="22"/>
              </w:rPr>
              <w:t>：</w:t>
            </w:r>
          </w:p>
          <w:p w:rsidR="00DA08E2" w:rsidRDefault="00DA08E2" w:rsidP="000007CE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eastAsia="楷体" w:hAnsi="楷体"/>
                <w:sz w:val="22"/>
              </w:rPr>
            </w:pPr>
            <w:r w:rsidRPr="00887C9C">
              <w:rPr>
                <w:rFonts w:eastAsia="楷体" w:hAnsi="楷体" w:hint="eastAsia"/>
                <w:sz w:val="22"/>
              </w:rPr>
              <w:t>发表</w:t>
            </w:r>
            <w:r w:rsidRPr="00887C9C">
              <w:rPr>
                <w:rFonts w:eastAsia="楷体" w:hAnsi="楷体" w:hint="eastAsia"/>
                <w:sz w:val="22"/>
              </w:rPr>
              <w:t>S</w:t>
            </w:r>
            <w:r w:rsidRPr="00887C9C">
              <w:rPr>
                <w:rFonts w:eastAsia="楷体" w:hAnsi="楷体"/>
                <w:sz w:val="22"/>
              </w:rPr>
              <w:t>ci</w:t>
            </w:r>
            <w:r w:rsidRPr="00887C9C">
              <w:rPr>
                <w:rFonts w:eastAsia="楷体" w:hAnsi="楷体"/>
                <w:sz w:val="22"/>
              </w:rPr>
              <w:t>论文</w:t>
            </w:r>
            <w:r w:rsidRPr="00887C9C">
              <w:rPr>
                <w:rFonts w:eastAsia="楷体" w:hAnsi="楷体" w:hint="eastAsia"/>
                <w:sz w:val="22"/>
              </w:rPr>
              <w:t>15</w:t>
            </w:r>
            <w:r w:rsidRPr="00887C9C">
              <w:rPr>
                <w:rFonts w:eastAsia="楷体" w:hAnsi="楷体"/>
                <w:sz w:val="22"/>
              </w:rPr>
              <w:t>-20</w:t>
            </w:r>
            <w:r w:rsidRPr="00887C9C">
              <w:rPr>
                <w:rFonts w:eastAsia="楷体" w:hAnsi="楷体" w:hint="eastAsia"/>
                <w:sz w:val="22"/>
              </w:rPr>
              <w:t>篇，</w:t>
            </w:r>
            <w:r w:rsidRPr="00887C9C">
              <w:rPr>
                <w:rFonts w:eastAsia="楷体" w:hAnsi="楷体"/>
                <w:sz w:val="22"/>
              </w:rPr>
              <w:t>其中</w:t>
            </w:r>
            <w:r w:rsidRPr="00887C9C">
              <w:rPr>
                <w:rFonts w:eastAsia="楷体" w:hAnsi="楷体" w:hint="eastAsia"/>
                <w:sz w:val="22"/>
              </w:rPr>
              <w:t>一区</w:t>
            </w:r>
            <w:r>
              <w:rPr>
                <w:rFonts w:eastAsia="楷体" w:hAnsi="楷体" w:hint="eastAsia"/>
                <w:sz w:val="22"/>
              </w:rPr>
              <w:t>不少于</w:t>
            </w:r>
            <w:r w:rsidRPr="00887C9C">
              <w:rPr>
                <w:rFonts w:eastAsia="楷体" w:hAnsi="楷体" w:hint="eastAsia"/>
                <w:sz w:val="22"/>
              </w:rPr>
              <w:t>5</w:t>
            </w:r>
            <w:r w:rsidRPr="00887C9C">
              <w:rPr>
                <w:rFonts w:eastAsia="楷体" w:hAnsi="楷体" w:hint="eastAsia"/>
                <w:sz w:val="22"/>
              </w:rPr>
              <w:t>篇</w:t>
            </w:r>
            <w:r w:rsidRPr="00887C9C">
              <w:rPr>
                <w:rFonts w:eastAsia="楷体" w:hAnsi="楷体"/>
                <w:sz w:val="22"/>
              </w:rPr>
              <w:t>；</w:t>
            </w:r>
          </w:p>
          <w:p w:rsidR="00981218" w:rsidRDefault="00DA08E2" w:rsidP="000007CE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eastAsia="楷体" w:hAnsi="楷体"/>
                <w:sz w:val="22"/>
              </w:rPr>
            </w:pPr>
            <w:r w:rsidRPr="00DA08E2">
              <w:rPr>
                <w:rFonts w:eastAsia="楷体" w:hAnsi="楷体" w:hint="eastAsia"/>
                <w:sz w:val="22"/>
              </w:rPr>
              <w:t>建设</w:t>
            </w:r>
            <w:r w:rsidRPr="00DA08E2">
              <w:rPr>
                <w:rFonts w:eastAsia="楷体" w:hAnsi="楷体"/>
                <w:sz w:val="22"/>
              </w:rPr>
              <w:t>光电功能晶体材料研发小组；</w:t>
            </w:r>
          </w:p>
          <w:p w:rsidR="003A572C" w:rsidRDefault="003A572C" w:rsidP="000007CE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eastAsia="楷体" w:hAnsi="楷体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积极申请</w:t>
            </w:r>
            <w:r>
              <w:rPr>
                <w:rFonts w:eastAsia="楷体" w:hAnsi="楷体"/>
                <w:sz w:val="22"/>
              </w:rPr>
              <w:t>国家级</w:t>
            </w:r>
            <w:r>
              <w:rPr>
                <w:rFonts w:eastAsia="楷体" w:hAnsi="楷体" w:hint="eastAsia"/>
                <w:sz w:val="22"/>
              </w:rPr>
              <w:t>、省部级研究</w:t>
            </w:r>
            <w:r>
              <w:rPr>
                <w:rFonts w:eastAsia="楷体" w:hAnsi="楷体"/>
                <w:sz w:val="22"/>
              </w:rPr>
              <w:t>项目；</w:t>
            </w:r>
          </w:p>
          <w:p w:rsidR="00DA08E2" w:rsidRDefault="00DA08E2" w:rsidP="000007CE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eastAsia="楷体" w:hAnsi="楷体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组织申报</w:t>
            </w:r>
            <w:r>
              <w:rPr>
                <w:rFonts w:eastAsia="楷体" w:hAnsi="楷体"/>
                <w:sz w:val="22"/>
              </w:rPr>
              <w:t>山东省</w:t>
            </w:r>
            <w:r>
              <w:rPr>
                <w:rFonts w:eastAsia="楷体" w:hAnsi="楷体" w:hint="eastAsia"/>
                <w:sz w:val="22"/>
              </w:rPr>
              <w:t>自然科学</w:t>
            </w:r>
            <w:r>
              <w:rPr>
                <w:rFonts w:eastAsia="楷体" w:hAnsi="楷体"/>
                <w:sz w:val="22"/>
              </w:rPr>
              <w:t>奖；</w:t>
            </w:r>
          </w:p>
          <w:p w:rsidR="00DA08E2" w:rsidRPr="000007CE" w:rsidRDefault="00DA08E2" w:rsidP="000007CE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eastAsia="楷体" w:hAnsi="楷体" w:hint="eastAsia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积极</w:t>
            </w:r>
            <w:r>
              <w:rPr>
                <w:rFonts w:eastAsia="楷体" w:hAnsi="楷体"/>
                <w:sz w:val="22"/>
              </w:rPr>
              <w:t>申报省</w:t>
            </w:r>
            <w:r>
              <w:rPr>
                <w:rFonts w:eastAsia="楷体" w:hAnsi="楷体" w:hint="eastAsia"/>
                <w:sz w:val="22"/>
              </w:rPr>
              <w:t>级以上</w:t>
            </w:r>
            <w:r>
              <w:rPr>
                <w:rFonts w:eastAsia="楷体" w:hAnsi="楷体"/>
                <w:sz w:val="22"/>
              </w:rPr>
              <w:t>人才</w:t>
            </w:r>
            <w:r>
              <w:rPr>
                <w:rFonts w:eastAsia="楷体" w:hAnsi="楷体" w:hint="eastAsia"/>
                <w:sz w:val="22"/>
              </w:rPr>
              <w:t>计划</w:t>
            </w:r>
            <w:r>
              <w:rPr>
                <w:rFonts w:eastAsia="楷体" w:hAnsi="楷体"/>
                <w:sz w:val="22"/>
              </w:rPr>
              <w:t>；</w:t>
            </w:r>
          </w:p>
        </w:tc>
        <w:tc>
          <w:tcPr>
            <w:tcW w:w="3405" w:type="dxa"/>
            <w:gridSpan w:val="5"/>
            <w:vMerge w:val="restart"/>
            <w:tcBorders>
              <w:left w:val="single" w:sz="4" w:space="0" w:color="auto"/>
            </w:tcBorders>
          </w:tcPr>
          <w:p w:rsidR="00981218" w:rsidRDefault="000007CE" w:rsidP="000007CE">
            <w:pPr>
              <w:adjustRightInd w:val="0"/>
              <w:snapToGrid w:val="0"/>
              <w:rPr>
                <w:rFonts w:eastAsia="楷体"/>
                <w:b/>
                <w:sz w:val="24"/>
              </w:rPr>
            </w:pPr>
            <w:r w:rsidRPr="000007CE">
              <w:rPr>
                <w:rFonts w:eastAsia="楷体" w:hint="eastAsia"/>
                <w:b/>
                <w:sz w:val="24"/>
              </w:rPr>
              <w:t>中期目标</w:t>
            </w:r>
            <w:r w:rsidRPr="000007CE">
              <w:rPr>
                <w:rFonts w:eastAsia="楷体"/>
                <w:b/>
                <w:sz w:val="24"/>
              </w:rPr>
              <w:t>：</w:t>
            </w:r>
          </w:p>
          <w:p w:rsidR="000007CE" w:rsidRPr="000007CE" w:rsidRDefault="000007CE" w:rsidP="000007CE">
            <w:pPr>
              <w:adjustRightInd w:val="0"/>
              <w:snapToGrid w:val="0"/>
              <w:rPr>
                <w:rFonts w:eastAsia="楷体" w:hint="eastAsia"/>
                <w:b/>
                <w:sz w:val="24"/>
              </w:rPr>
            </w:pPr>
          </w:p>
          <w:p w:rsidR="000007CE" w:rsidRPr="00DA08E2" w:rsidRDefault="000007CE" w:rsidP="000007CE">
            <w:pPr>
              <w:adjustRightInd w:val="0"/>
              <w:snapToGrid w:val="0"/>
              <w:rPr>
                <w:rFonts w:ascii="华文中宋" w:eastAsia="华文中宋" w:hAnsi="华文中宋" w:hint="eastAsia"/>
                <w:sz w:val="19"/>
                <w:szCs w:val="21"/>
              </w:rPr>
            </w:pPr>
            <w:r w:rsidRPr="000007CE">
              <w:rPr>
                <w:rFonts w:eastAsia="楷体" w:hint="eastAsia"/>
                <w:sz w:val="22"/>
              </w:rPr>
              <w:t>完成</w:t>
            </w:r>
            <w:r w:rsidRPr="000007CE">
              <w:rPr>
                <w:rFonts w:eastAsia="楷体"/>
                <w:sz w:val="22"/>
              </w:rPr>
              <w:t>任务期的不低于一半的</w:t>
            </w:r>
            <w:r w:rsidRPr="000007CE">
              <w:rPr>
                <w:rFonts w:eastAsia="楷体" w:hint="eastAsia"/>
                <w:sz w:val="22"/>
              </w:rPr>
              <w:t>任务</w:t>
            </w:r>
            <w:r w:rsidRPr="000007CE">
              <w:rPr>
                <w:rFonts w:eastAsia="楷体"/>
                <w:sz w:val="22"/>
              </w:rPr>
              <w:t>要求</w:t>
            </w:r>
            <w:r w:rsidR="00CD6BE1">
              <w:rPr>
                <w:rFonts w:eastAsia="楷体" w:hint="eastAsia"/>
                <w:sz w:val="22"/>
              </w:rPr>
              <w:t>。</w:t>
            </w:r>
          </w:p>
        </w:tc>
        <w:tc>
          <w:tcPr>
            <w:tcW w:w="8644" w:type="dxa"/>
            <w:gridSpan w:val="7"/>
            <w:vMerge w:val="restart"/>
            <w:vAlign w:val="center"/>
          </w:tcPr>
          <w:p w:rsidR="00DA08E2" w:rsidRPr="00887C9C" w:rsidRDefault="00DA08E2" w:rsidP="00DA08E2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0"/>
              <w:rPr>
                <w:rFonts w:eastAsia="楷体_GB2312"/>
                <w:b/>
                <w:color w:val="000000"/>
                <w:sz w:val="22"/>
              </w:rPr>
            </w:pPr>
            <w:r w:rsidRPr="00887C9C">
              <w:rPr>
                <w:rFonts w:eastAsia="楷体_GB2312"/>
                <w:b/>
                <w:color w:val="000000"/>
                <w:sz w:val="22"/>
              </w:rPr>
              <w:t>2019.1-2.19.12</w:t>
            </w:r>
          </w:p>
          <w:p w:rsidR="00DA08E2" w:rsidRPr="00DA08E2" w:rsidRDefault="00DA08E2" w:rsidP="00DA08E2">
            <w:pPr>
              <w:autoSpaceDE w:val="0"/>
              <w:autoSpaceDN w:val="0"/>
              <w:adjustRightInd w:val="0"/>
              <w:spacing w:before="100" w:after="100" w:line="360" w:lineRule="auto"/>
              <w:ind w:firstLineChars="150" w:firstLine="330"/>
              <w:rPr>
                <w:rFonts w:eastAsia="方正仿宋简体"/>
                <w:b/>
                <w:color w:val="000000"/>
              </w:rPr>
            </w:pPr>
            <w:r>
              <w:rPr>
                <w:rFonts w:eastAsia="楷体" w:hAnsi="楷体" w:hint="eastAsia"/>
                <w:sz w:val="22"/>
              </w:rPr>
              <w:t>1)</w:t>
            </w:r>
            <w:r w:rsidRPr="00DA08E2">
              <w:rPr>
                <w:rFonts w:eastAsia="楷体" w:hAnsi="楷体" w:hint="eastAsia"/>
                <w:sz w:val="22"/>
              </w:rPr>
              <w:t>卤</w:t>
            </w:r>
            <w:r w:rsidRPr="00DA08E2">
              <w:rPr>
                <w:rFonts w:eastAsia="楷体" w:hint="eastAsia"/>
                <w:sz w:val="22"/>
              </w:rPr>
              <w:t>化铅混合</w:t>
            </w:r>
            <w:r w:rsidRPr="00DA08E2">
              <w:rPr>
                <w:rFonts w:eastAsia="楷体"/>
                <w:sz w:val="22"/>
              </w:rPr>
              <w:t>阳离子</w:t>
            </w:r>
            <w:r w:rsidRPr="00DA08E2">
              <w:rPr>
                <w:rFonts w:ascii="楷体" w:eastAsia="楷体" w:hAnsi="楷体" w:hint="eastAsia"/>
                <w:sz w:val="22"/>
              </w:rPr>
              <w:t>钙钛矿</w:t>
            </w:r>
            <w:r w:rsidRPr="00DA08E2">
              <w:rPr>
                <w:rFonts w:eastAsia="楷体" w:hAnsi="楷体"/>
                <w:sz w:val="22"/>
              </w:rPr>
              <w:t>晶体</w:t>
            </w:r>
            <w:r w:rsidRPr="00DA08E2">
              <w:rPr>
                <w:rFonts w:eastAsia="楷体" w:hAnsi="楷体" w:hint="eastAsia"/>
                <w:sz w:val="22"/>
              </w:rPr>
              <w:t>的生长</w:t>
            </w:r>
            <w:r w:rsidRPr="00DA08E2">
              <w:rPr>
                <w:rFonts w:eastAsia="楷体" w:hAnsi="楷体"/>
                <w:sz w:val="22"/>
              </w:rPr>
              <w:t>方法，</w:t>
            </w:r>
            <w:r w:rsidRPr="00DA08E2">
              <w:rPr>
                <w:rFonts w:eastAsia="楷体"/>
                <w:sz w:val="22"/>
              </w:rPr>
              <w:t>生长动力学</w:t>
            </w:r>
            <w:r w:rsidRPr="00DA08E2">
              <w:rPr>
                <w:rFonts w:eastAsia="楷体" w:hint="eastAsia"/>
                <w:sz w:val="22"/>
              </w:rPr>
              <w:t>，晶体</w:t>
            </w:r>
            <w:r w:rsidRPr="00DA08E2">
              <w:rPr>
                <w:rFonts w:eastAsia="楷体"/>
                <w:sz w:val="22"/>
              </w:rPr>
              <w:t>生长微观</w:t>
            </w:r>
            <w:r w:rsidRPr="00DA08E2">
              <w:rPr>
                <w:rFonts w:eastAsia="楷体" w:hint="eastAsia"/>
                <w:sz w:val="22"/>
              </w:rPr>
              <w:t>机理研究</w:t>
            </w:r>
            <w:r w:rsidRPr="00DA08E2">
              <w:rPr>
                <w:rFonts w:eastAsia="楷体" w:hint="eastAsia"/>
                <w:sz w:val="22"/>
              </w:rPr>
              <w:t>;</w:t>
            </w:r>
          </w:p>
          <w:p w:rsidR="00DA08E2" w:rsidRPr="00DA08E2" w:rsidRDefault="00DA08E2" w:rsidP="00DA08E2">
            <w:pPr>
              <w:autoSpaceDE w:val="0"/>
              <w:autoSpaceDN w:val="0"/>
              <w:adjustRightInd w:val="0"/>
              <w:spacing w:line="360" w:lineRule="auto"/>
              <w:ind w:firstLineChars="150" w:firstLine="330"/>
              <w:rPr>
                <w:rFonts w:eastAsia="楷体" w:hAnsi="楷体"/>
                <w:sz w:val="22"/>
                <w:szCs w:val="22"/>
              </w:rPr>
            </w:pPr>
            <w:r w:rsidRPr="00DA08E2">
              <w:rPr>
                <w:rFonts w:eastAsia="楷体" w:hAnsi="楷体" w:hint="eastAsia"/>
                <w:sz w:val="22"/>
              </w:rPr>
              <w:t>2)</w:t>
            </w:r>
            <w:r w:rsidRPr="00DA08E2">
              <w:rPr>
                <w:rFonts w:eastAsia="楷体" w:hAnsi="楷体" w:hint="eastAsia"/>
                <w:sz w:val="22"/>
              </w:rPr>
              <w:t>参加学术会议，发表</w:t>
            </w:r>
            <w:r w:rsidRPr="00DA08E2">
              <w:rPr>
                <w:rFonts w:eastAsia="楷体" w:hAnsi="楷体" w:hint="eastAsia"/>
                <w:sz w:val="22"/>
              </w:rPr>
              <w:t>Sci</w:t>
            </w:r>
            <w:r w:rsidRPr="00DA08E2">
              <w:rPr>
                <w:rFonts w:eastAsia="楷体" w:hAnsi="楷体" w:hint="eastAsia"/>
                <w:sz w:val="22"/>
              </w:rPr>
              <w:t>论文</w:t>
            </w:r>
            <w:r w:rsidRPr="00DA08E2">
              <w:rPr>
                <w:rFonts w:eastAsia="楷体" w:hAnsi="楷体" w:hint="eastAsia"/>
                <w:sz w:val="22"/>
              </w:rPr>
              <w:t>3-</w:t>
            </w:r>
            <w:r w:rsidRPr="00DA08E2">
              <w:rPr>
                <w:rFonts w:eastAsia="楷体" w:hAnsi="楷体"/>
                <w:sz w:val="22"/>
              </w:rPr>
              <w:t>4</w:t>
            </w:r>
            <w:r w:rsidRPr="00DA08E2">
              <w:rPr>
                <w:rFonts w:eastAsia="楷体" w:hAnsi="楷体" w:hint="eastAsia"/>
                <w:sz w:val="22"/>
              </w:rPr>
              <w:t>篇，</w:t>
            </w:r>
            <w:r w:rsidR="000007CE">
              <w:rPr>
                <w:rFonts w:eastAsia="楷体" w:hAnsi="楷体" w:hint="eastAsia"/>
                <w:sz w:val="22"/>
              </w:rPr>
              <w:t>一区</w:t>
            </w:r>
            <w:r w:rsidR="000007CE">
              <w:rPr>
                <w:rFonts w:eastAsia="楷体" w:hAnsi="楷体" w:hint="eastAsia"/>
                <w:sz w:val="22"/>
              </w:rPr>
              <w:t>1</w:t>
            </w:r>
            <w:r w:rsidR="000007CE">
              <w:rPr>
                <w:rFonts w:eastAsia="楷体" w:hAnsi="楷体" w:hint="eastAsia"/>
                <w:sz w:val="22"/>
              </w:rPr>
              <w:t>篇</w:t>
            </w:r>
            <w:r w:rsidR="000007CE">
              <w:rPr>
                <w:rFonts w:eastAsia="楷体" w:hAnsi="楷体"/>
                <w:sz w:val="22"/>
              </w:rPr>
              <w:t>；</w:t>
            </w:r>
            <w:r w:rsidRPr="00DA08E2">
              <w:rPr>
                <w:rFonts w:eastAsia="楷体" w:hAnsi="楷体" w:hint="eastAsia"/>
                <w:sz w:val="22"/>
              </w:rPr>
              <w:t>申请发明专利</w:t>
            </w:r>
            <w:r w:rsidRPr="00DA08E2">
              <w:rPr>
                <w:rFonts w:eastAsia="楷体" w:hAnsi="楷体" w:hint="eastAsia"/>
                <w:sz w:val="22"/>
              </w:rPr>
              <w:t>1</w:t>
            </w:r>
            <w:r w:rsidRPr="00DA08E2">
              <w:rPr>
                <w:rFonts w:eastAsia="楷体" w:hAnsi="楷体" w:hint="eastAsia"/>
                <w:sz w:val="22"/>
              </w:rPr>
              <w:t>项</w:t>
            </w:r>
            <w:r w:rsidRPr="00DA08E2">
              <w:rPr>
                <w:rFonts w:eastAsia="楷体" w:hAnsi="楷体" w:hint="eastAsia"/>
                <w:sz w:val="22"/>
              </w:rPr>
              <w:t>;</w:t>
            </w:r>
          </w:p>
          <w:p w:rsidR="00DA08E2" w:rsidRPr="00F16A91" w:rsidRDefault="00DA08E2" w:rsidP="00DA08E2">
            <w:pPr>
              <w:autoSpaceDE w:val="0"/>
              <w:autoSpaceDN w:val="0"/>
              <w:adjustRightInd w:val="0"/>
              <w:spacing w:line="360" w:lineRule="auto"/>
              <w:ind w:leftChars="-82" w:hangingChars="78" w:hanging="172"/>
              <w:rPr>
                <w:rFonts w:eastAsia="楷体_GB2312"/>
                <w:b/>
                <w:color w:val="000000"/>
                <w:sz w:val="22"/>
              </w:rPr>
            </w:pPr>
            <w:r>
              <w:rPr>
                <w:rFonts w:eastAsia="楷体_GB2312" w:hint="eastAsia"/>
                <w:b/>
                <w:color w:val="000000"/>
                <w:sz w:val="22"/>
              </w:rPr>
              <w:t>（</w:t>
            </w:r>
            <w:r>
              <w:rPr>
                <w:rFonts w:eastAsia="楷体_GB2312" w:hint="eastAsia"/>
                <w:b/>
                <w:color w:val="000000"/>
                <w:sz w:val="22"/>
              </w:rPr>
              <w:t>2</w:t>
            </w:r>
            <w:r>
              <w:rPr>
                <w:rFonts w:eastAsia="楷体_GB2312" w:hint="eastAsia"/>
                <w:b/>
                <w:color w:val="000000"/>
                <w:sz w:val="22"/>
              </w:rPr>
              <w:t>）</w:t>
            </w:r>
            <w:r w:rsidRPr="00F16A91">
              <w:rPr>
                <w:rFonts w:eastAsia="楷体_GB2312"/>
                <w:b/>
                <w:color w:val="000000"/>
                <w:sz w:val="22"/>
              </w:rPr>
              <w:t>2020.1-2.20.12</w:t>
            </w:r>
          </w:p>
          <w:p w:rsidR="00DA08E2" w:rsidRPr="00DA08E2" w:rsidRDefault="00DA08E2" w:rsidP="00DA08E2">
            <w:pPr>
              <w:spacing w:line="360" w:lineRule="auto"/>
              <w:ind w:firstLineChars="150" w:firstLine="330"/>
              <w:rPr>
                <w:rFonts w:eastAsia="楷体" w:hAnsi="楷体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1)</w:t>
            </w:r>
            <w:r w:rsidRPr="00DA08E2">
              <w:rPr>
                <w:rFonts w:eastAsia="楷体" w:hAnsi="楷体" w:hint="eastAsia"/>
                <w:sz w:val="22"/>
              </w:rPr>
              <w:t>生长</w:t>
            </w:r>
            <w:r w:rsidRPr="00DA08E2">
              <w:rPr>
                <w:rFonts w:eastAsia="楷体"/>
                <w:sz w:val="22"/>
              </w:rPr>
              <w:t>高稳定性、大尺寸</w:t>
            </w:r>
            <w:r w:rsidRPr="00DA08E2">
              <w:rPr>
                <w:rFonts w:eastAsia="楷体" w:hAnsi="楷体" w:hint="eastAsia"/>
                <w:sz w:val="22"/>
              </w:rPr>
              <w:t>卤</w:t>
            </w:r>
            <w:r w:rsidRPr="00DA08E2">
              <w:rPr>
                <w:rFonts w:eastAsia="楷体" w:hint="eastAsia"/>
                <w:sz w:val="22"/>
              </w:rPr>
              <w:t>化铅混合</w:t>
            </w:r>
            <w:r w:rsidRPr="00DA08E2">
              <w:rPr>
                <w:rFonts w:eastAsia="楷体"/>
                <w:sz w:val="22"/>
              </w:rPr>
              <w:t>阳离子</w:t>
            </w:r>
            <w:r w:rsidRPr="00DA08E2">
              <w:rPr>
                <w:rFonts w:ascii="楷体" w:eastAsia="楷体" w:hAnsi="楷体" w:hint="eastAsia"/>
                <w:sz w:val="22"/>
              </w:rPr>
              <w:t>钙钛矿</w:t>
            </w:r>
            <w:r w:rsidRPr="00DA08E2">
              <w:rPr>
                <w:rFonts w:eastAsia="楷体" w:hAnsi="楷体"/>
                <w:sz w:val="22"/>
              </w:rPr>
              <w:t>晶体</w:t>
            </w:r>
            <w:r w:rsidRPr="00DA08E2">
              <w:rPr>
                <w:rFonts w:eastAsia="楷体" w:hint="eastAsia"/>
                <w:sz w:val="22"/>
              </w:rPr>
              <w:t>;</w:t>
            </w:r>
          </w:p>
          <w:p w:rsidR="00DA08E2" w:rsidRPr="00DA08E2" w:rsidRDefault="00DA08E2" w:rsidP="00DA08E2">
            <w:pPr>
              <w:autoSpaceDE w:val="0"/>
              <w:autoSpaceDN w:val="0"/>
              <w:adjustRightInd w:val="0"/>
              <w:spacing w:line="360" w:lineRule="auto"/>
              <w:ind w:firstLineChars="150" w:firstLine="330"/>
              <w:rPr>
                <w:rFonts w:eastAsia="楷体" w:hAnsi="楷体"/>
                <w:sz w:val="22"/>
                <w:szCs w:val="22"/>
              </w:rPr>
            </w:pPr>
            <w:r>
              <w:rPr>
                <w:rFonts w:eastAsia="楷体" w:hAnsi="楷体"/>
                <w:sz w:val="22"/>
              </w:rPr>
              <w:t>2</w:t>
            </w:r>
            <w:r>
              <w:rPr>
                <w:rFonts w:eastAsia="楷体" w:hAnsi="楷体" w:hint="eastAsia"/>
                <w:sz w:val="22"/>
              </w:rPr>
              <w:t>)</w:t>
            </w:r>
            <w:r w:rsidRPr="00DA08E2">
              <w:rPr>
                <w:rFonts w:eastAsia="楷体" w:hint="eastAsia"/>
                <w:sz w:val="22"/>
              </w:rPr>
              <w:t>基于</w:t>
            </w:r>
            <w:r w:rsidRPr="00DA08E2">
              <w:rPr>
                <w:rFonts w:eastAsia="楷体"/>
                <w:sz w:val="22"/>
              </w:rPr>
              <w:t>光</w:t>
            </w:r>
            <w:r w:rsidRPr="00DA08E2">
              <w:rPr>
                <w:rFonts w:eastAsia="楷体" w:hint="eastAsia"/>
                <w:sz w:val="22"/>
              </w:rPr>
              <w:t>电</w:t>
            </w:r>
            <w:r w:rsidRPr="00DA08E2">
              <w:rPr>
                <w:rFonts w:eastAsia="楷体"/>
                <w:sz w:val="22"/>
              </w:rPr>
              <w:t>导</w:t>
            </w:r>
            <w:r w:rsidRPr="00DA08E2">
              <w:rPr>
                <w:rFonts w:eastAsia="楷体" w:hint="eastAsia"/>
                <w:sz w:val="22"/>
              </w:rPr>
              <w:t>和</w:t>
            </w:r>
            <w:r w:rsidRPr="00DA08E2">
              <w:rPr>
                <w:rFonts w:eastAsia="楷体"/>
                <w:sz w:val="22"/>
              </w:rPr>
              <w:t>光电二极管光探测器，</w:t>
            </w:r>
            <w:r w:rsidRPr="00DA08E2">
              <w:rPr>
                <w:rFonts w:eastAsia="楷体" w:hint="eastAsia"/>
                <w:sz w:val="22"/>
              </w:rPr>
              <w:t>研究</w:t>
            </w:r>
            <w:r w:rsidRPr="00DA08E2">
              <w:rPr>
                <w:rFonts w:eastAsia="楷体" w:hAnsi="楷体" w:hint="eastAsia"/>
                <w:sz w:val="22"/>
              </w:rPr>
              <w:t>卤</w:t>
            </w:r>
            <w:r w:rsidRPr="00DA08E2">
              <w:rPr>
                <w:rFonts w:eastAsia="楷体" w:hint="eastAsia"/>
                <w:sz w:val="22"/>
              </w:rPr>
              <w:t>化铅混合</w:t>
            </w:r>
            <w:r w:rsidRPr="00DA08E2">
              <w:rPr>
                <w:rFonts w:eastAsia="楷体"/>
                <w:sz w:val="22"/>
              </w:rPr>
              <w:t>阳离子</w:t>
            </w:r>
            <w:r w:rsidRPr="00DA08E2">
              <w:rPr>
                <w:rFonts w:ascii="楷体" w:eastAsia="楷体" w:hAnsi="楷体" w:hint="eastAsia"/>
                <w:sz w:val="22"/>
              </w:rPr>
              <w:t>钙钛矿</w:t>
            </w:r>
            <w:r w:rsidRPr="00DA08E2">
              <w:rPr>
                <w:rFonts w:eastAsia="楷体" w:hAnsi="楷体"/>
                <w:sz w:val="22"/>
              </w:rPr>
              <w:t>晶体</w:t>
            </w:r>
            <w:r w:rsidRPr="00DA08E2">
              <w:rPr>
                <w:rFonts w:eastAsia="楷体" w:hAnsi="楷体" w:hint="eastAsia"/>
                <w:sz w:val="22"/>
              </w:rPr>
              <w:t>光电性质；</w:t>
            </w:r>
          </w:p>
          <w:p w:rsidR="00DA08E2" w:rsidRPr="00DA08E2" w:rsidRDefault="00DA08E2" w:rsidP="00DA08E2">
            <w:pPr>
              <w:spacing w:line="360" w:lineRule="auto"/>
              <w:ind w:firstLineChars="150" w:firstLine="330"/>
              <w:rPr>
                <w:rFonts w:eastAsia="楷体" w:hAnsi="楷体"/>
                <w:sz w:val="22"/>
                <w:szCs w:val="22"/>
              </w:rPr>
            </w:pPr>
            <w:r>
              <w:rPr>
                <w:rFonts w:eastAsia="楷体" w:hAnsi="楷体" w:hint="eastAsia"/>
                <w:sz w:val="22"/>
              </w:rPr>
              <w:t>3</w:t>
            </w:r>
            <w:r>
              <w:rPr>
                <w:rFonts w:eastAsia="楷体" w:hAnsi="楷体" w:hint="eastAsia"/>
                <w:sz w:val="22"/>
              </w:rPr>
              <w:t>)</w:t>
            </w:r>
            <w:r w:rsidRPr="00DA08E2">
              <w:rPr>
                <w:rFonts w:eastAsia="楷体" w:hAnsi="楷体" w:hint="eastAsia"/>
                <w:sz w:val="22"/>
                <w:szCs w:val="22"/>
              </w:rPr>
              <w:t>参加学术会议，发表</w:t>
            </w:r>
            <w:r w:rsidRPr="00DA08E2">
              <w:rPr>
                <w:rFonts w:eastAsia="楷体" w:hAnsi="楷体" w:hint="eastAsia"/>
                <w:sz w:val="22"/>
                <w:szCs w:val="22"/>
              </w:rPr>
              <w:t>Sci</w:t>
            </w:r>
            <w:r w:rsidRPr="00DA08E2">
              <w:rPr>
                <w:rFonts w:eastAsia="楷体" w:hAnsi="楷体" w:hint="eastAsia"/>
                <w:sz w:val="22"/>
                <w:szCs w:val="22"/>
              </w:rPr>
              <w:t>论文</w:t>
            </w:r>
            <w:r w:rsidRPr="00DA08E2">
              <w:rPr>
                <w:rFonts w:eastAsia="楷体" w:hAnsi="楷体" w:hint="eastAsia"/>
                <w:sz w:val="22"/>
                <w:szCs w:val="22"/>
              </w:rPr>
              <w:t>3-</w:t>
            </w:r>
            <w:r w:rsidRPr="00DA08E2">
              <w:rPr>
                <w:rFonts w:eastAsia="楷体" w:hAnsi="楷体"/>
                <w:sz w:val="22"/>
                <w:szCs w:val="22"/>
              </w:rPr>
              <w:t>4</w:t>
            </w:r>
            <w:r w:rsidRPr="00DA08E2">
              <w:rPr>
                <w:rFonts w:eastAsia="楷体" w:hAnsi="楷体" w:hint="eastAsia"/>
                <w:sz w:val="22"/>
                <w:szCs w:val="22"/>
              </w:rPr>
              <w:t>篇</w:t>
            </w:r>
            <w:r w:rsidR="000007CE">
              <w:rPr>
                <w:rFonts w:eastAsia="楷体" w:hAnsi="楷体" w:hint="eastAsia"/>
                <w:sz w:val="22"/>
                <w:szCs w:val="22"/>
              </w:rPr>
              <w:t>，</w:t>
            </w:r>
            <w:r w:rsidR="000007CE">
              <w:rPr>
                <w:rFonts w:eastAsia="楷体" w:hAnsi="楷体" w:hint="eastAsia"/>
                <w:sz w:val="22"/>
              </w:rPr>
              <w:t>一区</w:t>
            </w:r>
            <w:r w:rsidR="000007CE">
              <w:rPr>
                <w:rFonts w:eastAsia="楷体" w:hAnsi="楷体" w:hint="eastAsia"/>
                <w:sz w:val="22"/>
              </w:rPr>
              <w:t>1</w:t>
            </w:r>
            <w:r w:rsidR="000007CE">
              <w:rPr>
                <w:rFonts w:eastAsia="楷体" w:hAnsi="楷体" w:hint="eastAsia"/>
                <w:sz w:val="22"/>
              </w:rPr>
              <w:t>篇</w:t>
            </w:r>
            <w:r w:rsidR="000007CE">
              <w:rPr>
                <w:rFonts w:eastAsia="楷体" w:hAnsi="楷体" w:hint="eastAsia"/>
                <w:sz w:val="22"/>
                <w:szCs w:val="22"/>
              </w:rPr>
              <w:t>；</w:t>
            </w:r>
          </w:p>
          <w:p w:rsidR="00DA08E2" w:rsidRDefault="00DA08E2" w:rsidP="00DA08E2">
            <w:pPr>
              <w:spacing w:line="360" w:lineRule="auto"/>
              <w:ind w:leftChars="-82" w:hangingChars="78" w:hanging="172"/>
              <w:rPr>
                <w:rFonts w:eastAsia="楷体_GB2312"/>
                <w:b/>
                <w:color w:val="000000"/>
                <w:sz w:val="22"/>
              </w:rPr>
            </w:pP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（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3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）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2021.1-2021.12</w:t>
            </w:r>
          </w:p>
          <w:p w:rsidR="00DA08E2" w:rsidRPr="00887C9C" w:rsidRDefault="00DA08E2" w:rsidP="00DA08E2">
            <w:pPr>
              <w:pStyle w:val="a6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ind w:firstLineChars="0" w:hanging="136"/>
              <w:rPr>
                <w:rFonts w:eastAsia="楷体" w:hAnsi="楷体"/>
                <w:sz w:val="22"/>
              </w:rPr>
            </w:pPr>
            <w:r w:rsidRPr="00887C9C">
              <w:rPr>
                <w:rFonts w:eastAsia="楷体" w:hint="eastAsia"/>
                <w:sz w:val="22"/>
              </w:rPr>
              <w:t>研究</w:t>
            </w:r>
            <w:r w:rsidRPr="00887C9C">
              <w:rPr>
                <w:rFonts w:eastAsia="楷体" w:hAnsi="楷体" w:hint="eastAsia"/>
                <w:sz w:val="22"/>
              </w:rPr>
              <w:t>卤</w:t>
            </w:r>
            <w:r w:rsidRPr="00887C9C">
              <w:rPr>
                <w:rFonts w:eastAsia="楷体" w:hint="eastAsia"/>
                <w:sz w:val="22"/>
              </w:rPr>
              <w:t>化铅混合</w:t>
            </w:r>
            <w:r w:rsidRPr="00887C9C">
              <w:rPr>
                <w:rFonts w:eastAsia="楷体"/>
                <w:sz w:val="22"/>
              </w:rPr>
              <w:t>阳离子</w:t>
            </w:r>
            <w:r w:rsidRPr="00887C9C">
              <w:rPr>
                <w:rFonts w:ascii="楷体" w:eastAsia="楷体" w:hAnsi="楷体" w:hint="eastAsia"/>
                <w:sz w:val="22"/>
              </w:rPr>
              <w:t>钙钛矿</w:t>
            </w:r>
            <w:r w:rsidRPr="00887C9C">
              <w:rPr>
                <w:rFonts w:eastAsia="楷体" w:hAnsi="楷体"/>
                <w:sz w:val="22"/>
              </w:rPr>
              <w:t>晶体</w:t>
            </w:r>
            <w:r w:rsidRPr="00887C9C">
              <w:rPr>
                <w:rFonts w:eastAsia="楷体" w:hAnsi="楷体" w:hint="eastAsia"/>
                <w:sz w:val="22"/>
              </w:rPr>
              <w:t>光电</w:t>
            </w:r>
            <w:r w:rsidRPr="00887C9C">
              <w:rPr>
                <w:rFonts w:eastAsia="楷体" w:hint="eastAsia"/>
                <w:sz w:val="22"/>
              </w:rPr>
              <w:t>各向异性；</w:t>
            </w:r>
          </w:p>
          <w:p w:rsidR="00DA08E2" w:rsidRPr="00887C9C" w:rsidRDefault="00DA08E2" w:rsidP="00DA08E2">
            <w:pPr>
              <w:pStyle w:val="a6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ind w:firstLineChars="0" w:hanging="136"/>
              <w:rPr>
                <w:rFonts w:eastAsia="楷体" w:hAnsi="楷体"/>
                <w:sz w:val="22"/>
              </w:rPr>
            </w:pPr>
            <w:r w:rsidRPr="00887C9C">
              <w:rPr>
                <w:rFonts w:eastAsia="楷体" w:hint="eastAsia"/>
                <w:sz w:val="22"/>
              </w:rPr>
              <w:t>无铅</w:t>
            </w:r>
            <w:r w:rsidRPr="00887C9C">
              <w:rPr>
                <w:rFonts w:eastAsia="楷体"/>
                <w:sz w:val="22"/>
              </w:rPr>
              <w:t>钙钛矿晶体</w:t>
            </w:r>
            <w:r w:rsidRPr="00887C9C">
              <w:rPr>
                <w:rFonts w:eastAsia="楷体" w:hint="eastAsia"/>
                <w:sz w:val="22"/>
              </w:rPr>
              <w:t>的</w:t>
            </w:r>
            <w:r w:rsidRPr="00887C9C">
              <w:rPr>
                <w:rFonts w:eastAsia="楷体"/>
                <w:sz w:val="22"/>
              </w:rPr>
              <w:t>生长</w:t>
            </w:r>
            <w:r w:rsidRPr="00887C9C">
              <w:rPr>
                <w:rFonts w:eastAsia="楷体" w:hint="eastAsia"/>
                <w:sz w:val="22"/>
              </w:rPr>
              <w:t>及其</w:t>
            </w:r>
            <w:r w:rsidRPr="00887C9C">
              <w:rPr>
                <w:rFonts w:eastAsia="楷体"/>
                <w:sz w:val="22"/>
              </w:rPr>
              <w:t>在高能探测</w:t>
            </w:r>
            <w:r w:rsidRPr="00887C9C">
              <w:rPr>
                <w:rFonts w:eastAsia="楷体" w:hint="eastAsia"/>
                <w:sz w:val="22"/>
              </w:rPr>
              <w:t>方面</w:t>
            </w:r>
            <w:r w:rsidRPr="00887C9C">
              <w:rPr>
                <w:rFonts w:eastAsia="楷体"/>
                <w:sz w:val="22"/>
              </w:rPr>
              <w:t>的应用</w:t>
            </w:r>
            <w:r w:rsidRPr="00887C9C">
              <w:rPr>
                <w:rFonts w:eastAsia="楷体" w:hint="eastAsia"/>
                <w:sz w:val="22"/>
              </w:rPr>
              <w:t>；</w:t>
            </w:r>
          </w:p>
          <w:p w:rsidR="00DA08E2" w:rsidRPr="00887C9C" w:rsidRDefault="00DA08E2" w:rsidP="00DA08E2">
            <w:pPr>
              <w:pStyle w:val="a6"/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ind w:firstLineChars="0" w:hanging="136"/>
              <w:rPr>
                <w:rFonts w:eastAsia="楷体" w:hAnsi="楷体"/>
                <w:sz w:val="22"/>
              </w:rPr>
            </w:pPr>
            <w:r w:rsidRPr="00887C9C">
              <w:rPr>
                <w:rFonts w:eastAsia="楷体" w:hAnsi="楷体" w:hint="eastAsia"/>
                <w:sz w:val="22"/>
                <w:szCs w:val="22"/>
              </w:rPr>
              <w:t>参加学术会议，发表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Sci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论文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3-</w:t>
            </w:r>
            <w:r>
              <w:rPr>
                <w:rFonts w:eastAsia="楷体" w:hAnsi="楷体"/>
                <w:sz w:val="22"/>
                <w:szCs w:val="22"/>
              </w:rPr>
              <w:t>4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篇</w:t>
            </w:r>
            <w:r w:rsidR="000007CE">
              <w:rPr>
                <w:rFonts w:eastAsia="楷体" w:hAnsi="楷体" w:hint="eastAsia"/>
                <w:sz w:val="22"/>
                <w:szCs w:val="22"/>
              </w:rPr>
              <w:t>，</w:t>
            </w:r>
            <w:r w:rsidR="000007CE">
              <w:rPr>
                <w:rFonts w:eastAsia="楷体" w:hAnsi="楷体" w:hint="eastAsia"/>
                <w:sz w:val="22"/>
              </w:rPr>
              <w:t>一区</w:t>
            </w:r>
            <w:r w:rsidR="000007CE">
              <w:rPr>
                <w:rFonts w:eastAsia="楷体" w:hAnsi="楷体" w:hint="eastAsia"/>
                <w:sz w:val="22"/>
              </w:rPr>
              <w:t>1</w:t>
            </w:r>
            <w:r w:rsidR="000007CE">
              <w:rPr>
                <w:rFonts w:eastAsia="楷体" w:hAnsi="楷体" w:hint="eastAsia"/>
                <w:sz w:val="22"/>
              </w:rPr>
              <w:t>篇</w:t>
            </w:r>
            <w:r w:rsidR="000007CE">
              <w:rPr>
                <w:rFonts w:eastAsia="楷体" w:hAnsi="楷体" w:hint="eastAsia"/>
                <w:sz w:val="22"/>
              </w:rPr>
              <w:t>，</w:t>
            </w:r>
            <w:r>
              <w:rPr>
                <w:rFonts w:eastAsia="楷体" w:hAnsi="楷体"/>
                <w:sz w:val="22"/>
                <w:szCs w:val="22"/>
              </w:rPr>
              <w:t>申请发明专利</w:t>
            </w:r>
            <w:r>
              <w:rPr>
                <w:rFonts w:eastAsia="楷体" w:hAnsi="楷体" w:hint="eastAsia"/>
                <w:sz w:val="22"/>
                <w:szCs w:val="22"/>
              </w:rPr>
              <w:t>1</w:t>
            </w:r>
            <w:r>
              <w:rPr>
                <w:rFonts w:eastAsia="楷体" w:hAnsi="楷体" w:hint="eastAsia"/>
                <w:sz w:val="22"/>
                <w:szCs w:val="22"/>
              </w:rPr>
              <w:t>项；</w:t>
            </w:r>
          </w:p>
          <w:p w:rsidR="00DA08E2" w:rsidRDefault="00DA08E2" w:rsidP="00DA08E2">
            <w:pPr>
              <w:spacing w:line="360" w:lineRule="auto"/>
              <w:ind w:leftChars="-82" w:hangingChars="78" w:hanging="172"/>
              <w:rPr>
                <w:rFonts w:eastAsia="楷体_GB2312"/>
                <w:b/>
                <w:color w:val="000000"/>
                <w:sz w:val="22"/>
              </w:rPr>
            </w:pP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（</w:t>
            </w:r>
            <w:r>
              <w:rPr>
                <w:rFonts w:eastAsia="楷体_GB2312"/>
                <w:b/>
                <w:color w:val="000000"/>
                <w:sz w:val="22"/>
              </w:rPr>
              <w:t>4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）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202</w:t>
            </w:r>
            <w:r>
              <w:rPr>
                <w:rFonts w:eastAsia="楷体_GB2312"/>
                <w:b/>
                <w:color w:val="000000"/>
                <w:sz w:val="22"/>
              </w:rPr>
              <w:t>2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.1-202</w:t>
            </w:r>
            <w:r>
              <w:rPr>
                <w:rFonts w:eastAsia="楷体_GB2312"/>
                <w:b/>
                <w:color w:val="000000"/>
                <w:sz w:val="22"/>
              </w:rPr>
              <w:t>2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.12</w:t>
            </w:r>
          </w:p>
          <w:p w:rsidR="00DA08E2" w:rsidRDefault="00DA08E2" w:rsidP="00DA08E2">
            <w:pPr>
              <w:pStyle w:val="a6"/>
              <w:tabs>
                <w:tab w:val="left" w:pos="567"/>
              </w:tabs>
              <w:spacing w:line="360" w:lineRule="auto"/>
              <w:ind w:left="420" w:firstLineChars="0" w:firstLine="0"/>
              <w:rPr>
                <w:rFonts w:eastAsia="楷体" w:hAnsi="楷体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1)</w:t>
            </w:r>
            <w:r>
              <w:rPr>
                <w:rFonts w:eastAsia="楷体" w:hAnsi="楷体" w:hint="eastAsia"/>
                <w:sz w:val="22"/>
              </w:rPr>
              <w:t>甲咪</w:t>
            </w:r>
            <w:r>
              <w:rPr>
                <w:rFonts w:eastAsia="楷体" w:hAnsi="楷体"/>
                <w:sz w:val="22"/>
              </w:rPr>
              <w:t>基混合阳离子钙钛矿单晶的生长和光电器件研究；</w:t>
            </w:r>
          </w:p>
          <w:p w:rsidR="00DA08E2" w:rsidRDefault="00DA08E2" w:rsidP="00DA08E2">
            <w:pPr>
              <w:pStyle w:val="a6"/>
              <w:tabs>
                <w:tab w:val="left" w:pos="567"/>
              </w:tabs>
              <w:spacing w:line="360" w:lineRule="auto"/>
              <w:ind w:left="420" w:firstLineChars="0" w:firstLine="0"/>
              <w:rPr>
                <w:rFonts w:eastAsia="楷体" w:hAnsi="楷体"/>
                <w:sz w:val="22"/>
              </w:rPr>
            </w:pPr>
            <w:r>
              <w:rPr>
                <w:rFonts w:eastAsia="楷体" w:hAnsi="楷体"/>
                <w:sz w:val="22"/>
              </w:rPr>
              <w:t>2)</w:t>
            </w:r>
            <w:r>
              <w:rPr>
                <w:rFonts w:eastAsia="楷体" w:hAnsi="楷体" w:hint="eastAsia"/>
                <w:sz w:val="22"/>
              </w:rPr>
              <w:t>卤化铅</w:t>
            </w:r>
            <w:r>
              <w:rPr>
                <w:rFonts w:eastAsia="楷体" w:hAnsi="楷体"/>
                <w:sz w:val="22"/>
              </w:rPr>
              <w:t>甲胺钙钛矿单晶薄膜的生长及在太阳能电池中的应用开发</w:t>
            </w:r>
            <w:r>
              <w:rPr>
                <w:rFonts w:eastAsia="楷体" w:hAnsi="楷体" w:hint="eastAsia"/>
                <w:sz w:val="22"/>
              </w:rPr>
              <w:t>；</w:t>
            </w:r>
          </w:p>
          <w:p w:rsidR="00DA08E2" w:rsidRDefault="00DA08E2" w:rsidP="00DA08E2">
            <w:pPr>
              <w:pStyle w:val="a6"/>
              <w:tabs>
                <w:tab w:val="left" w:pos="567"/>
              </w:tabs>
              <w:spacing w:line="360" w:lineRule="auto"/>
              <w:ind w:left="420" w:firstLineChars="0" w:firstLine="0"/>
              <w:rPr>
                <w:rFonts w:eastAsia="楷体" w:hAnsi="楷体"/>
                <w:sz w:val="22"/>
                <w:szCs w:val="22"/>
              </w:rPr>
            </w:pPr>
            <w:r>
              <w:rPr>
                <w:rFonts w:eastAsia="楷体" w:hAnsi="楷体" w:hint="eastAsia"/>
                <w:sz w:val="22"/>
                <w:szCs w:val="22"/>
              </w:rPr>
              <w:t>3)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参加学术会议，发表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Sci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论文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3-</w:t>
            </w:r>
            <w:r>
              <w:rPr>
                <w:rFonts w:eastAsia="楷体" w:hAnsi="楷体"/>
                <w:sz w:val="22"/>
                <w:szCs w:val="22"/>
              </w:rPr>
              <w:t>4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篇</w:t>
            </w:r>
            <w:r>
              <w:rPr>
                <w:rFonts w:eastAsia="楷体" w:hAnsi="楷体" w:hint="eastAsia"/>
                <w:sz w:val="22"/>
                <w:szCs w:val="22"/>
              </w:rPr>
              <w:t>;</w:t>
            </w:r>
          </w:p>
          <w:p w:rsidR="00DA08E2" w:rsidRDefault="00DA08E2" w:rsidP="00DA08E2">
            <w:pPr>
              <w:spacing w:line="360" w:lineRule="auto"/>
              <w:ind w:leftChars="-82" w:hangingChars="78" w:hanging="172"/>
              <w:rPr>
                <w:rFonts w:eastAsia="楷体_GB2312"/>
                <w:b/>
                <w:color w:val="000000"/>
                <w:sz w:val="22"/>
              </w:rPr>
            </w:pP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（</w:t>
            </w:r>
            <w:r>
              <w:rPr>
                <w:rFonts w:eastAsia="楷体_GB2312"/>
                <w:b/>
                <w:color w:val="000000"/>
                <w:sz w:val="22"/>
              </w:rPr>
              <w:t>5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）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202</w:t>
            </w:r>
            <w:r>
              <w:rPr>
                <w:rFonts w:eastAsia="楷体_GB2312"/>
                <w:b/>
                <w:color w:val="000000"/>
                <w:sz w:val="22"/>
              </w:rPr>
              <w:t>3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.1-202</w:t>
            </w:r>
            <w:r>
              <w:rPr>
                <w:rFonts w:eastAsia="楷体_GB2312"/>
                <w:b/>
                <w:color w:val="000000"/>
                <w:sz w:val="22"/>
              </w:rPr>
              <w:t>3</w:t>
            </w:r>
            <w:r w:rsidRPr="00F16A91">
              <w:rPr>
                <w:rFonts w:eastAsia="楷体_GB2312" w:hint="eastAsia"/>
                <w:b/>
                <w:color w:val="000000"/>
                <w:sz w:val="22"/>
              </w:rPr>
              <w:t>.12</w:t>
            </w:r>
          </w:p>
          <w:p w:rsidR="00DA08E2" w:rsidRDefault="00DA08E2" w:rsidP="00DA08E2">
            <w:pPr>
              <w:pStyle w:val="a6"/>
              <w:tabs>
                <w:tab w:val="left" w:pos="567"/>
              </w:tabs>
              <w:spacing w:line="360" w:lineRule="auto"/>
              <w:ind w:left="420" w:firstLineChars="0" w:firstLine="0"/>
              <w:rPr>
                <w:rFonts w:eastAsia="楷体" w:hAnsi="楷体"/>
                <w:sz w:val="22"/>
              </w:rPr>
            </w:pPr>
            <w:r>
              <w:rPr>
                <w:rFonts w:eastAsia="楷体" w:hAnsi="楷体" w:hint="eastAsia"/>
                <w:sz w:val="22"/>
              </w:rPr>
              <w:t>1)</w:t>
            </w:r>
            <w:r>
              <w:rPr>
                <w:rFonts w:eastAsia="楷体" w:hAnsi="楷体" w:hint="eastAsia"/>
                <w:sz w:val="22"/>
              </w:rPr>
              <w:t>大尺寸</w:t>
            </w:r>
            <w:r w:rsidRPr="00F16A91">
              <w:rPr>
                <w:rFonts w:eastAsia="楷体" w:hAnsi="楷体" w:hint="eastAsia"/>
                <w:sz w:val="22"/>
              </w:rPr>
              <w:t>零维</w:t>
            </w:r>
            <w:r w:rsidRPr="00F16A91">
              <w:rPr>
                <w:rFonts w:eastAsia="楷体" w:hAnsi="楷体"/>
                <w:sz w:val="22"/>
              </w:rPr>
              <w:t>钙钛矿晶体的</w:t>
            </w:r>
            <w:r>
              <w:rPr>
                <w:rFonts w:eastAsia="楷体" w:hAnsi="楷体" w:hint="eastAsia"/>
                <w:sz w:val="22"/>
              </w:rPr>
              <w:t>生长</w:t>
            </w:r>
            <w:r>
              <w:rPr>
                <w:rFonts w:eastAsia="楷体" w:hAnsi="楷体"/>
                <w:sz w:val="22"/>
              </w:rPr>
              <w:t>及</w:t>
            </w:r>
            <w:r w:rsidRPr="00F16A91">
              <w:rPr>
                <w:rFonts w:eastAsia="楷体" w:hAnsi="楷体"/>
                <w:sz w:val="22"/>
              </w:rPr>
              <w:t>发光机制研究</w:t>
            </w:r>
            <w:r>
              <w:rPr>
                <w:rFonts w:eastAsia="楷体" w:hAnsi="楷体" w:hint="eastAsia"/>
                <w:sz w:val="22"/>
              </w:rPr>
              <w:t>；</w:t>
            </w:r>
          </w:p>
          <w:p w:rsidR="00DA08E2" w:rsidRDefault="00DA08E2" w:rsidP="00DA08E2">
            <w:pPr>
              <w:pStyle w:val="a6"/>
              <w:tabs>
                <w:tab w:val="left" w:pos="567"/>
              </w:tabs>
              <w:spacing w:line="360" w:lineRule="auto"/>
              <w:ind w:left="420" w:firstLineChars="0" w:firstLine="0"/>
              <w:rPr>
                <w:rFonts w:eastAsia="楷体" w:hAnsi="楷体"/>
                <w:sz w:val="22"/>
              </w:rPr>
            </w:pPr>
            <w:r>
              <w:rPr>
                <w:rFonts w:eastAsia="楷体" w:hAnsi="楷体"/>
                <w:sz w:val="22"/>
              </w:rPr>
              <w:t>2)</w:t>
            </w:r>
            <w:r>
              <w:rPr>
                <w:rFonts w:eastAsia="楷体" w:hAnsi="楷体" w:hint="eastAsia"/>
                <w:sz w:val="22"/>
              </w:rPr>
              <w:t>零维</w:t>
            </w:r>
            <w:r>
              <w:rPr>
                <w:rFonts w:eastAsia="楷体" w:hAnsi="楷体"/>
                <w:sz w:val="22"/>
              </w:rPr>
              <w:t>钙钛矿在</w:t>
            </w:r>
            <w:r>
              <w:rPr>
                <w:rFonts w:eastAsia="楷体" w:hAnsi="楷体" w:hint="eastAsia"/>
                <w:sz w:val="22"/>
              </w:rPr>
              <w:t>LED</w:t>
            </w:r>
            <w:r>
              <w:rPr>
                <w:rFonts w:eastAsia="楷体" w:hAnsi="楷体" w:hint="eastAsia"/>
                <w:sz w:val="22"/>
              </w:rPr>
              <w:t>中</w:t>
            </w:r>
            <w:r>
              <w:rPr>
                <w:rFonts w:eastAsia="楷体" w:hAnsi="楷体"/>
                <w:sz w:val="22"/>
              </w:rPr>
              <w:t>的应用研究；</w:t>
            </w:r>
          </w:p>
          <w:p w:rsidR="00981218" w:rsidRPr="006B1A3B" w:rsidRDefault="00DA08E2" w:rsidP="00DA08E2">
            <w:pPr>
              <w:ind w:firstLineChars="200" w:firstLine="440"/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eastAsia="楷体" w:hAnsi="楷体" w:hint="eastAsia"/>
                <w:sz w:val="22"/>
                <w:szCs w:val="22"/>
              </w:rPr>
              <w:t>3)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发表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Sci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论文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3-</w:t>
            </w:r>
            <w:r>
              <w:rPr>
                <w:rFonts w:eastAsia="楷体" w:hAnsi="楷体"/>
                <w:sz w:val="22"/>
                <w:szCs w:val="22"/>
              </w:rPr>
              <w:t>4</w:t>
            </w:r>
            <w:r w:rsidRPr="00887C9C">
              <w:rPr>
                <w:rFonts w:eastAsia="楷体" w:hAnsi="楷体" w:hint="eastAsia"/>
                <w:sz w:val="22"/>
                <w:szCs w:val="22"/>
              </w:rPr>
              <w:t>篇</w:t>
            </w:r>
            <w:r>
              <w:rPr>
                <w:rFonts w:eastAsia="楷体" w:hAnsi="楷体" w:hint="eastAsia"/>
                <w:sz w:val="22"/>
                <w:szCs w:val="22"/>
              </w:rPr>
              <w:t>，</w:t>
            </w:r>
            <w:r>
              <w:rPr>
                <w:rFonts w:eastAsia="楷体" w:hAnsi="楷体"/>
                <w:sz w:val="22"/>
                <w:szCs w:val="22"/>
              </w:rPr>
              <w:t>申请发明专利</w:t>
            </w:r>
            <w:r>
              <w:rPr>
                <w:rFonts w:eastAsia="楷体" w:hAnsi="楷体" w:hint="eastAsia"/>
                <w:sz w:val="22"/>
                <w:szCs w:val="22"/>
              </w:rPr>
              <w:t>1</w:t>
            </w:r>
            <w:r>
              <w:rPr>
                <w:rFonts w:eastAsia="楷体" w:hAnsi="楷体" w:hint="eastAsia"/>
                <w:sz w:val="22"/>
                <w:szCs w:val="22"/>
              </w:rPr>
              <w:t>项</w:t>
            </w:r>
            <w:r w:rsidR="000007CE">
              <w:rPr>
                <w:rFonts w:eastAsia="楷体" w:hAnsi="楷体" w:hint="eastAsia"/>
                <w:sz w:val="22"/>
                <w:szCs w:val="22"/>
              </w:rPr>
              <w:t>。</w:t>
            </w:r>
          </w:p>
        </w:tc>
      </w:tr>
      <w:bookmarkEnd w:id="7"/>
      <w:tr w:rsidR="00981218" w:rsidTr="00DA08E2">
        <w:trPr>
          <w:cantSplit/>
          <w:trHeight w:val="416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1253"/>
        </w:trPr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2014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DA591F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334584" w:rsidRDefault="00334584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  <w:r w:rsidRPr="00334584">
              <w:rPr>
                <w:rFonts w:ascii="华文中宋" w:eastAsia="华文中宋" w:hAnsi="华文中宋" w:hint="eastAsia"/>
                <w:sz w:val="19"/>
                <w:szCs w:val="21"/>
              </w:rPr>
              <w:t>按月</w:t>
            </w:r>
            <w:r w:rsidRPr="00334584">
              <w:rPr>
                <w:rFonts w:ascii="华文中宋" w:eastAsia="华文中宋" w:hAnsi="华文中宋"/>
                <w:sz w:val="19"/>
                <w:szCs w:val="21"/>
              </w:rPr>
              <w:t>发放</w:t>
            </w:r>
            <w:r w:rsidR="00DA08E2">
              <w:rPr>
                <w:rFonts w:ascii="华文中宋" w:eastAsia="华文中宋" w:hAnsi="华文中宋" w:hint="eastAsia"/>
                <w:sz w:val="19"/>
                <w:szCs w:val="21"/>
              </w:rPr>
              <w:t>(未</w:t>
            </w:r>
            <w:r w:rsidR="00DA08E2">
              <w:rPr>
                <w:rFonts w:ascii="华文中宋" w:eastAsia="华文中宋" w:hAnsi="华文中宋"/>
                <w:sz w:val="19"/>
                <w:szCs w:val="21"/>
              </w:rPr>
              <w:t>享受</w:t>
            </w:r>
            <w:r w:rsidR="00DA08E2" w:rsidRPr="00DA08E2">
              <w:rPr>
                <w:rFonts w:ascii="华文中宋" w:eastAsia="华文中宋" w:hAnsi="华文中宋" w:hint="eastAsia"/>
                <w:sz w:val="19"/>
                <w:szCs w:val="21"/>
              </w:rPr>
              <w:t>教授四级</w:t>
            </w:r>
            <w:r w:rsidR="00DA08E2">
              <w:rPr>
                <w:rFonts w:ascii="华文中宋" w:eastAsia="华文中宋" w:hAnsi="华文中宋" w:hint="eastAsia"/>
                <w:sz w:val="19"/>
                <w:szCs w:val="21"/>
              </w:rPr>
              <w:t>岗贴)</w:t>
            </w: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  <w:p w:rsidR="00981218" w:rsidRPr="00DA591F" w:rsidRDefault="00981218" w:rsidP="00981218">
            <w:pPr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20万</w:t>
            </w: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408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Default="00CD6BE1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20万</w:t>
            </w: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466"/>
        </w:trPr>
        <w:tc>
          <w:tcPr>
            <w:tcW w:w="40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三、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已享受学校支付的科研启动费等</w:t>
            </w: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43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bookmarkStart w:id="11" w:name="_Hlk532158310"/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218" w:rsidRP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981218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bookmarkEnd w:id="11"/>
      <w:tr w:rsidR="00981218" w:rsidTr="00DA08E2">
        <w:trPr>
          <w:cantSplit/>
          <w:trHeight w:val="2843"/>
        </w:trPr>
        <w:tc>
          <w:tcPr>
            <w:tcW w:w="674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Pr="00CE4087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8"/>
                <w:szCs w:val="21"/>
              </w:rPr>
            </w:pPr>
            <w:r w:rsidRPr="00CE4087">
              <w:rPr>
                <w:rFonts w:ascii="华文中宋" w:eastAsia="华文中宋" w:hAnsi="华文中宋" w:hint="eastAsia"/>
                <w:sz w:val="18"/>
                <w:szCs w:val="21"/>
              </w:rPr>
              <w:t>2</w:t>
            </w:r>
            <w:r w:rsidRPr="00CE4087">
              <w:rPr>
                <w:rFonts w:ascii="华文中宋" w:eastAsia="华文中宋" w:hAnsi="华文中宋"/>
                <w:sz w:val="18"/>
                <w:szCs w:val="21"/>
              </w:rPr>
              <w:t>014</w:t>
            </w:r>
          </w:p>
          <w:p w:rsidR="00CE4087" w:rsidRDefault="00CE4087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 w:rsidRPr="00CE4087">
              <w:rPr>
                <w:rFonts w:ascii="华文中宋" w:eastAsia="华文中宋" w:hAnsi="华文中宋"/>
                <w:sz w:val="18"/>
                <w:szCs w:val="21"/>
              </w:rPr>
              <w:t>2014</w:t>
            </w: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人才引进</w:t>
            </w:r>
            <w:r>
              <w:rPr>
                <w:rFonts w:ascii="华文中宋" w:eastAsia="华文中宋" w:hAnsi="华文中宋"/>
                <w:sz w:val="19"/>
                <w:szCs w:val="21"/>
              </w:rPr>
              <w:t>启动经费</w:t>
            </w:r>
          </w:p>
          <w:p w:rsidR="00CE4087" w:rsidRDefault="00CE4087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杰青计划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334584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20万</w:t>
            </w:r>
          </w:p>
          <w:p w:rsidR="00CE4087" w:rsidRDefault="00CE4087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30万</w:t>
            </w:r>
          </w:p>
        </w:tc>
        <w:tc>
          <w:tcPr>
            <w:tcW w:w="4678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Pr="008303F9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:rsidR="00981218" w:rsidRDefault="00981218" w:rsidP="00981218">
            <w:pPr>
              <w:jc w:val="left"/>
              <w:rPr>
                <w:rFonts w:ascii="华文中宋" w:eastAsia="华文中宋" w:hAnsi="华文中宋"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2585"/>
        </w:trPr>
        <w:tc>
          <w:tcPr>
            <w:tcW w:w="67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22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218" w:rsidRDefault="00981218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</w:p>
        </w:tc>
        <w:tc>
          <w:tcPr>
            <w:tcW w:w="4678" w:type="dxa"/>
            <w:gridSpan w:val="3"/>
            <w:vMerge/>
            <w:tcBorders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</w:tcPr>
          <w:p w:rsidR="00981218" w:rsidRDefault="00981218" w:rsidP="00981218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  <w:tr w:rsidR="00981218" w:rsidTr="00DA08E2">
        <w:trPr>
          <w:cantSplit/>
          <w:trHeight w:val="384"/>
        </w:trPr>
        <w:tc>
          <w:tcPr>
            <w:tcW w:w="2941" w:type="dxa"/>
            <w:gridSpan w:val="5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1218" w:rsidRDefault="00981218" w:rsidP="00981218">
            <w:pPr>
              <w:jc w:val="center"/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合计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981218" w:rsidRDefault="00CD6BE1" w:rsidP="00981218">
            <w:pPr>
              <w:rPr>
                <w:rFonts w:ascii="华文中宋" w:eastAsia="华文中宋" w:hAnsi="华文中宋"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sz w:val="19"/>
                <w:szCs w:val="21"/>
              </w:rPr>
              <w:t>50万</w:t>
            </w:r>
          </w:p>
        </w:tc>
        <w:tc>
          <w:tcPr>
            <w:tcW w:w="4678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3405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:rsidR="00981218" w:rsidRDefault="00981218" w:rsidP="00981218">
            <w:pPr>
              <w:widowControl/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  <w:tc>
          <w:tcPr>
            <w:tcW w:w="8644" w:type="dxa"/>
            <w:gridSpan w:val="7"/>
            <w:vMerge/>
            <w:tcBorders>
              <w:bottom w:val="single" w:sz="8" w:space="0" w:color="auto"/>
            </w:tcBorders>
          </w:tcPr>
          <w:p w:rsidR="00981218" w:rsidRDefault="00981218" w:rsidP="00981218">
            <w:pPr>
              <w:jc w:val="left"/>
              <w:rPr>
                <w:rFonts w:eastAsia="黑体"/>
                <w:b/>
                <w:sz w:val="19"/>
                <w:szCs w:val="21"/>
              </w:rPr>
            </w:pPr>
          </w:p>
        </w:tc>
      </w:tr>
    </w:tbl>
    <w:p w:rsidR="002B0DA7" w:rsidRDefault="002B0DA7" w:rsidP="002B0DA7">
      <w:pPr>
        <w:snapToGrid w:val="0"/>
        <w:spacing w:line="240" w:lineRule="exact"/>
        <w:ind w:firstLineChars="300" w:firstLine="570"/>
        <w:rPr>
          <w:sz w:val="19"/>
        </w:rPr>
      </w:pPr>
    </w:p>
    <w:p w:rsidR="002B0DA7" w:rsidRPr="003404E9" w:rsidRDefault="002B0DA7" w:rsidP="002B0DA7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p w:rsidR="008A3FB5" w:rsidRPr="002B0DA7" w:rsidRDefault="008A3FB5"/>
    <w:sectPr w:rsidR="008A3FB5" w:rsidRPr="002B0DA7" w:rsidSect="00981218">
      <w:pgSz w:w="23814" w:h="16840" w:orient="landscape"/>
      <w:pgMar w:top="1814" w:right="1418" w:bottom="72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8EF" w:rsidRDefault="00E228EF" w:rsidP="006B1A3B">
      <w:r>
        <w:separator/>
      </w:r>
    </w:p>
  </w:endnote>
  <w:endnote w:type="continuationSeparator" w:id="0">
    <w:p w:rsidR="00E228EF" w:rsidRDefault="00E228EF" w:rsidP="006B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8EF" w:rsidRDefault="00E228EF" w:rsidP="006B1A3B">
      <w:r>
        <w:separator/>
      </w:r>
    </w:p>
  </w:footnote>
  <w:footnote w:type="continuationSeparator" w:id="0">
    <w:p w:rsidR="00E228EF" w:rsidRDefault="00E228EF" w:rsidP="006B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19220FD"/>
    <w:multiLevelType w:val="singleLevel"/>
    <w:tmpl w:val="919220F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66A0A5B"/>
    <w:multiLevelType w:val="hybridMultilevel"/>
    <w:tmpl w:val="CC2A2570"/>
    <w:lvl w:ilvl="0" w:tplc="8D80FFF0">
      <w:start w:val="1"/>
      <w:numFmt w:val="decimal"/>
      <w:lvlText w:val="(%1)"/>
      <w:lvlJc w:val="left"/>
      <w:pPr>
        <w:ind w:left="6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2">
    <w:nsid w:val="1B7919FD"/>
    <w:multiLevelType w:val="hybridMultilevel"/>
    <w:tmpl w:val="47E201D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485E38"/>
    <w:multiLevelType w:val="hybridMultilevel"/>
    <w:tmpl w:val="2FDC83A8"/>
    <w:lvl w:ilvl="0" w:tplc="313E8F86">
      <w:start w:val="1"/>
      <w:numFmt w:val="decimal"/>
      <w:lvlText w:val="%1)"/>
      <w:lvlJc w:val="left"/>
      <w:pPr>
        <w:ind w:left="736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1156" w:hanging="420"/>
      </w:pPr>
    </w:lvl>
    <w:lvl w:ilvl="2" w:tplc="0409001B" w:tentative="1">
      <w:start w:val="1"/>
      <w:numFmt w:val="lowerRoman"/>
      <w:lvlText w:val="%3."/>
      <w:lvlJc w:val="right"/>
      <w:pPr>
        <w:ind w:left="1576" w:hanging="420"/>
      </w:pPr>
    </w:lvl>
    <w:lvl w:ilvl="3" w:tplc="0409000F" w:tentative="1">
      <w:start w:val="1"/>
      <w:numFmt w:val="decimal"/>
      <w:lvlText w:val="%4."/>
      <w:lvlJc w:val="left"/>
      <w:pPr>
        <w:ind w:left="1996" w:hanging="420"/>
      </w:pPr>
    </w:lvl>
    <w:lvl w:ilvl="4" w:tplc="04090019" w:tentative="1">
      <w:start w:val="1"/>
      <w:numFmt w:val="lowerLetter"/>
      <w:lvlText w:val="%5)"/>
      <w:lvlJc w:val="left"/>
      <w:pPr>
        <w:ind w:left="2416" w:hanging="420"/>
      </w:pPr>
    </w:lvl>
    <w:lvl w:ilvl="5" w:tplc="0409001B" w:tentative="1">
      <w:start w:val="1"/>
      <w:numFmt w:val="lowerRoman"/>
      <w:lvlText w:val="%6."/>
      <w:lvlJc w:val="right"/>
      <w:pPr>
        <w:ind w:left="2836" w:hanging="420"/>
      </w:pPr>
    </w:lvl>
    <w:lvl w:ilvl="6" w:tplc="0409000F" w:tentative="1">
      <w:start w:val="1"/>
      <w:numFmt w:val="decimal"/>
      <w:lvlText w:val="%7."/>
      <w:lvlJc w:val="left"/>
      <w:pPr>
        <w:ind w:left="3256" w:hanging="420"/>
      </w:pPr>
    </w:lvl>
    <w:lvl w:ilvl="7" w:tplc="04090019" w:tentative="1">
      <w:start w:val="1"/>
      <w:numFmt w:val="lowerLetter"/>
      <w:lvlText w:val="%8)"/>
      <w:lvlJc w:val="left"/>
      <w:pPr>
        <w:ind w:left="3676" w:hanging="420"/>
      </w:pPr>
    </w:lvl>
    <w:lvl w:ilvl="8" w:tplc="0409001B" w:tentative="1">
      <w:start w:val="1"/>
      <w:numFmt w:val="lowerRoman"/>
      <w:lvlText w:val="%9."/>
      <w:lvlJc w:val="right"/>
      <w:pPr>
        <w:ind w:left="4096" w:hanging="420"/>
      </w:pPr>
    </w:lvl>
  </w:abstractNum>
  <w:abstractNum w:abstractNumId="4">
    <w:nsid w:val="2E3A2C07"/>
    <w:multiLevelType w:val="hybridMultilevel"/>
    <w:tmpl w:val="68424C9A"/>
    <w:lvl w:ilvl="0" w:tplc="21A064D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F56454"/>
    <w:multiLevelType w:val="hybridMultilevel"/>
    <w:tmpl w:val="8356E55E"/>
    <w:lvl w:ilvl="0" w:tplc="F6FCCDB0">
      <w:start w:val="1"/>
      <w:numFmt w:val="decimal"/>
      <w:lvlText w:val="%1)"/>
      <w:lvlJc w:val="left"/>
      <w:pPr>
        <w:ind w:left="73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EE493D"/>
    <w:multiLevelType w:val="hybridMultilevel"/>
    <w:tmpl w:val="34225FA0"/>
    <w:lvl w:ilvl="0" w:tplc="C590D5DE">
      <w:start w:val="1"/>
      <w:numFmt w:val="decimal"/>
      <w:lvlText w:val="（%1）"/>
      <w:lvlJc w:val="left"/>
      <w:pPr>
        <w:ind w:left="720" w:hanging="720"/>
      </w:pPr>
      <w:rPr>
        <w:rFonts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F940AD"/>
    <w:multiLevelType w:val="hybridMultilevel"/>
    <w:tmpl w:val="D03AEDBA"/>
    <w:lvl w:ilvl="0" w:tplc="F9E8DEDA">
      <w:start w:val="2"/>
      <w:numFmt w:val="decimal"/>
      <w:lvlText w:val="%1)"/>
      <w:lvlJc w:val="left"/>
      <w:pPr>
        <w:ind w:left="73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5B31"/>
    <w:rsid w:val="000007CE"/>
    <w:rsid w:val="00093206"/>
    <w:rsid w:val="000B73A7"/>
    <w:rsid w:val="000C2F3B"/>
    <w:rsid w:val="000F6E86"/>
    <w:rsid w:val="001721FA"/>
    <w:rsid w:val="00183B44"/>
    <w:rsid w:val="0020522D"/>
    <w:rsid w:val="00217E08"/>
    <w:rsid w:val="00224E1F"/>
    <w:rsid w:val="00245BFF"/>
    <w:rsid w:val="002A7D76"/>
    <w:rsid w:val="002B0DA7"/>
    <w:rsid w:val="003142BE"/>
    <w:rsid w:val="00334584"/>
    <w:rsid w:val="00363025"/>
    <w:rsid w:val="003735BE"/>
    <w:rsid w:val="003A572C"/>
    <w:rsid w:val="003B430A"/>
    <w:rsid w:val="00411753"/>
    <w:rsid w:val="004A07C6"/>
    <w:rsid w:val="004B4A99"/>
    <w:rsid w:val="004E0A14"/>
    <w:rsid w:val="0053461C"/>
    <w:rsid w:val="00566878"/>
    <w:rsid w:val="006267AE"/>
    <w:rsid w:val="00657D88"/>
    <w:rsid w:val="006A4591"/>
    <w:rsid w:val="006A5C81"/>
    <w:rsid w:val="006B1A3B"/>
    <w:rsid w:val="007A62AA"/>
    <w:rsid w:val="007C0E17"/>
    <w:rsid w:val="00823FCD"/>
    <w:rsid w:val="008303F9"/>
    <w:rsid w:val="008A3FB5"/>
    <w:rsid w:val="0091667E"/>
    <w:rsid w:val="00942A43"/>
    <w:rsid w:val="00981218"/>
    <w:rsid w:val="00A75495"/>
    <w:rsid w:val="00AD5EF9"/>
    <w:rsid w:val="00CD0BB8"/>
    <w:rsid w:val="00CD6BE1"/>
    <w:rsid w:val="00CE1A51"/>
    <w:rsid w:val="00CE4087"/>
    <w:rsid w:val="00DA08E2"/>
    <w:rsid w:val="00DA591F"/>
    <w:rsid w:val="00DA6189"/>
    <w:rsid w:val="00E228EF"/>
    <w:rsid w:val="00EB5B31"/>
    <w:rsid w:val="00EE4B11"/>
    <w:rsid w:val="00F65E4B"/>
    <w:rsid w:val="00F8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A1BDF1-CF4C-4AAD-9695-6735E257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B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A3B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0E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0E17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DA08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BF31-9AEA-45A2-A4C1-874CDC7B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Jianxu</cp:lastModifiedBy>
  <cp:revision>27</cp:revision>
  <cp:lastPrinted>2018-12-11T15:40:00Z</cp:lastPrinted>
  <dcterms:created xsi:type="dcterms:W3CDTF">2018-11-15T07:19:00Z</dcterms:created>
  <dcterms:modified xsi:type="dcterms:W3CDTF">2018-12-17T02:27:00Z</dcterms:modified>
</cp:coreProperties>
</file>