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218" w:rsidRPr="00981218" w:rsidRDefault="00981218" w:rsidP="00981218">
      <w:pPr>
        <w:ind w:firstLineChars="1700" w:firstLine="7480"/>
        <w:jc w:val="left"/>
        <w:rPr>
          <w:rFonts w:ascii="SimHei" w:eastAsia="SimHei" w:hAnsi="SimSun"/>
          <w:kern w:val="0"/>
          <w:sz w:val="32"/>
          <w:szCs w:val="32"/>
        </w:rPr>
      </w:pPr>
      <w:r>
        <w:rPr>
          <w:rFonts w:ascii="SimHei" w:eastAsia="SimHei" w:hint="eastAsia"/>
          <w:kern w:val="0"/>
          <w:sz w:val="44"/>
          <w:szCs w:val="44"/>
        </w:rPr>
        <w:t>山东科技大学“菁英计划”申报一览表</w:t>
      </w:r>
    </w:p>
    <w:p w:rsidR="00EB5B31" w:rsidRDefault="00EB5B31" w:rsidP="00EB5B31">
      <w:pPr>
        <w:spacing w:line="240" w:lineRule="exact"/>
        <w:jc w:val="center"/>
        <w:rPr>
          <w:rFonts w:eastAsia="STZhongsong"/>
          <w:sz w:val="44"/>
        </w:rPr>
      </w:pPr>
    </w:p>
    <w:p w:rsidR="00EB5B31" w:rsidRDefault="00EB5B31" w:rsidP="00981218">
      <w:pPr>
        <w:ind w:firstLineChars="200" w:firstLine="480"/>
        <w:rPr>
          <w:rFonts w:ascii="SimHei" w:eastAsia="SimHei" w:hAnsi="SimHei" w:cs="SimHei"/>
          <w:sz w:val="24"/>
        </w:rPr>
      </w:pPr>
      <w:r>
        <w:rPr>
          <w:rFonts w:ascii="SimHei" w:eastAsia="SimHei" w:hAnsi="SimHei" w:cs="SimHei" w:hint="eastAsia"/>
          <w:sz w:val="24"/>
        </w:rPr>
        <w:t>推荐单位（盖章）：                       单位负责人签字：                申报人签字：                申报学科：</w:t>
      </w:r>
      <w:r w:rsidR="003F19E7">
        <w:rPr>
          <w:rFonts w:ascii="SimHei" w:eastAsia="SimHei" w:hAnsi="SimHei" w:cs="SimHei" w:hint="eastAsia"/>
          <w:sz w:val="24"/>
        </w:rPr>
        <w:t>理工科</w:t>
      </w:r>
      <w:r>
        <w:rPr>
          <w:rFonts w:ascii="SimHei" w:eastAsia="SimHei" w:hAnsi="SimHei" w:cs="SimHei" w:hint="eastAsia"/>
          <w:sz w:val="24"/>
        </w:rPr>
        <w:t xml:space="preserve">      </w:t>
      </w:r>
      <w:r w:rsidR="0091667E">
        <w:rPr>
          <w:rFonts w:ascii="SimHei" w:eastAsia="SimHei" w:hAnsi="SimHei" w:cs="SimHei" w:hint="eastAsia"/>
          <w:sz w:val="24"/>
        </w:rPr>
        <w:t xml:space="preserve">    </w:t>
      </w:r>
      <w:r w:rsidR="003F19E7">
        <w:rPr>
          <w:rFonts w:ascii="SimHei" w:eastAsia="SimHei" w:hAnsi="SimHei" w:cs="SimHei"/>
          <w:sz w:val="24"/>
        </w:rPr>
        <w:t xml:space="preserve"> </w:t>
      </w:r>
      <w:r w:rsidR="0091667E">
        <w:rPr>
          <w:rFonts w:ascii="SimHei" w:eastAsia="SimHei" w:hAnsi="SimHei" w:cs="SimHei" w:hint="eastAsia"/>
          <w:sz w:val="24"/>
        </w:rPr>
        <w:t xml:space="preserve">   </w:t>
      </w:r>
      <w:r w:rsidR="00EE073D">
        <w:rPr>
          <w:rFonts w:ascii="SimHei" w:eastAsia="SimHei" w:hAnsi="SimHei" w:cs="SimHei"/>
          <w:sz w:val="24"/>
        </w:rPr>
        <w:t xml:space="preserve">  </w:t>
      </w:r>
      <w:bookmarkStart w:id="0" w:name="_GoBack"/>
      <w:bookmarkEnd w:id="0"/>
      <w:r w:rsidR="0091667E">
        <w:rPr>
          <w:rFonts w:ascii="SimHei" w:eastAsia="SimHei" w:hAnsi="SimHei" w:cs="SimHei" w:hint="eastAsia"/>
          <w:sz w:val="24"/>
        </w:rPr>
        <w:t xml:space="preserve"> </w:t>
      </w:r>
      <w:r w:rsidR="00EE073D">
        <w:rPr>
          <w:rFonts w:ascii="SimHei" w:eastAsia="SimHei" w:hAnsi="SimHei" w:cs="SimHei"/>
          <w:sz w:val="24"/>
        </w:rPr>
        <w:t>2018</w:t>
      </w:r>
      <w:r w:rsidR="0091667E">
        <w:rPr>
          <w:rFonts w:ascii="SimHei" w:eastAsia="SimHei" w:hAnsi="SimHei" w:cs="SimHei" w:hint="eastAsia"/>
          <w:sz w:val="24"/>
        </w:rPr>
        <w:t xml:space="preserve"> </w:t>
      </w:r>
      <w:r>
        <w:rPr>
          <w:rFonts w:ascii="SimHei" w:eastAsia="SimHei" w:hAnsi="SimHei" w:cs="SimHei" w:hint="eastAsia"/>
          <w:sz w:val="24"/>
        </w:rPr>
        <w:t xml:space="preserve">年  </w:t>
      </w:r>
      <w:r w:rsidR="00EE073D">
        <w:rPr>
          <w:rFonts w:ascii="SimHei" w:eastAsia="SimHei" w:hAnsi="SimHei" w:cs="SimHei"/>
          <w:sz w:val="24"/>
        </w:rPr>
        <w:t>12</w:t>
      </w:r>
      <w:r>
        <w:rPr>
          <w:rFonts w:ascii="SimHei" w:eastAsia="SimHei" w:hAnsi="SimHei" w:cs="SimHei" w:hint="eastAsia"/>
          <w:sz w:val="24"/>
        </w:rPr>
        <w:t xml:space="preserve">月 </w:t>
      </w:r>
      <w:r w:rsidR="00EE073D">
        <w:rPr>
          <w:rFonts w:ascii="SimHei" w:eastAsia="SimHei" w:hAnsi="SimHei" w:cs="SimHei"/>
          <w:sz w:val="24"/>
        </w:rPr>
        <w:t>24</w:t>
      </w:r>
      <w:r>
        <w:rPr>
          <w:rFonts w:ascii="SimHei" w:eastAsia="SimHei" w:hAnsi="SimHei" w:cs="SimHei" w:hint="eastAsia"/>
          <w:sz w:val="24"/>
        </w:rPr>
        <w:t xml:space="preserve">  日</w:t>
      </w:r>
    </w:p>
    <w:tbl>
      <w:tblPr>
        <w:tblpPr w:leftFromText="180" w:rightFromText="180" w:vertAnchor="text" w:horzAnchor="page" w:tblpX="1484" w:tblpY="297"/>
        <w:tblOverlap w:val="never"/>
        <w:tblW w:w="208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3"/>
        <w:gridCol w:w="984"/>
        <w:gridCol w:w="627"/>
        <w:gridCol w:w="423"/>
        <w:gridCol w:w="428"/>
        <w:gridCol w:w="708"/>
        <w:gridCol w:w="2268"/>
        <w:gridCol w:w="993"/>
        <w:gridCol w:w="711"/>
        <w:gridCol w:w="925"/>
        <w:gridCol w:w="717"/>
        <w:gridCol w:w="1200"/>
        <w:gridCol w:w="967"/>
        <w:gridCol w:w="302"/>
        <w:gridCol w:w="898"/>
        <w:gridCol w:w="700"/>
        <w:gridCol w:w="1300"/>
        <w:gridCol w:w="683"/>
        <w:gridCol w:w="1550"/>
        <w:gridCol w:w="667"/>
        <w:gridCol w:w="2846"/>
      </w:tblGrid>
      <w:tr w:rsidR="004A07C6" w:rsidTr="00AD5EF9">
        <w:trPr>
          <w:cantSplit/>
          <w:trHeight w:val="495"/>
        </w:trPr>
        <w:tc>
          <w:tcPr>
            <w:tcW w:w="674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姓名</w:t>
            </w:r>
          </w:p>
        </w:tc>
        <w:tc>
          <w:tcPr>
            <w:tcW w:w="1217" w:type="dxa"/>
            <w:gridSpan w:val="2"/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张如良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性别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男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出生日期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1982-09-27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学历学位</w:t>
            </w:r>
          </w:p>
        </w:tc>
        <w:tc>
          <w:tcPr>
            <w:tcW w:w="1636" w:type="dxa"/>
            <w:gridSpan w:val="2"/>
            <w:tcBorders>
              <w:left w:val="single" w:sz="4" w:space="0" w:color="auto"/>
            </w:tcBorders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博士</w:t>
            </w:r>
          </w:p>
        </w:tc>
        <w:tc>
          <w:tcPr>
            <w:tcW w:w="717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政治面貌</w:t>
            </w:r>
          </w:p>
        </w:tc>
        <w:tc>
          <w:tcPr>
            <w:tcW w:w="1200" w:type="dxa"/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党员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专业技术职务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副教授（内聘教授）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党政职务</w:t>
            </w:r>
          </w:p>
        </w:tc>
        <w:tc>
          <w:tcPr>
            <w:tcW w:w="1300" w:type="dxa"/>
            <w:tcBorders>
              <w:left w:val="single" w:sz="4" w:space="0" w:color="auto"/>
            </w:tcBorders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无</w:t>
            </w:r>
          </w:p>
        </w:tc>
        <w:tc>
          <w:tcPr>
            <w:tcW w:w="683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申报层次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4A07C6" w:rsidRDefault="00774325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B类</w:t>
            </w: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符合条件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vAlign w:val="center"/>
          </w:tcPr>
          <w:p w:rsidR="004A07C6" w:rsidRDefault="003F19E7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（1）①</w:t>
            </w:r>
          </w:p>
        </w:tc>
      </w:tr>
      <w:tr w:rsidR="00981218" w:rsidTr="004A07C6">
        <w:trPr>
          <w:cantSplit/>
          <w:trHeight w:val="546"/>
        </w:trPr>
        <w:tc>
          <w:tcPr>
            <w:tcW w:w="251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462DE8" w:rsidRDefault="00981218" w:rsidP="00981218">
            <w:pPr>
              <w:rPr>
                <w:rFonts w:ascii="SimHei" w:eastAsia="SimHei" w:hAnsi="SimHei" w:cs="SimHei"/>
                <w:b/>
                <w:sz w:val="19"/>
                <w:szCs w:val="21"/>
              </w:rPr>
            </w:pPr>
            <w:bookmarkStart w:id="1" w:name="_Hlk532158298"/>
            <w:r>
              <w:rPr>
                <w:rFonts w:ascii="SimHei" w:eastAsia="SimHei" w:hAnsi="SimHei" w:cs="SimHei" w:hint="eastAsia"/>
                <w:b/>
                <w:sz w:val="19"/>
                <w:szCs w:val="21"/>
              </w:rPr>
              <w:t>一、</w:t>
            </w:r>
            <w:r w:rsidRPr="00462DE8">
              <w:rPr>
                <w:rFonts w:ascii="SimHei" w:eastAsia="SimHei" w:hAnsi="SimHei" w:cs="SimHei" w:hint="eastAsia"/>
                <w:b/>
                <w:sz w:val="19"/>
                <w:szCs w:val="21"/>
              </w:rPr>
              <w:t>是否在学校享有产权房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462DE8" w:rsidRDefault="00774325" w:rsidP="00981218">
            <w:pPr>
              <w:rPr>
                <w:rFonts w:ascii="SimHei" w:eastAsia="SimHei" w:hAnsi="SimHei" w:cs="SimHei"/>
                <w:b/>
                <w:sz w:val="19"/>
                <w:szCs w:val="21"/>
              </w:rPr>
            </w:pPr>
            <w:r>
              <w:rPr>
                <w:rFonts w:ascii="SimHei" w:eastAsia="SimHei" w:hAnsi="SimHei" w:cs="SimHei" w:hint="eastAsia"/>
                <w:b/>
                <w:sz w:val="19"/>
                <w:szCs w:val="21"/>
              </w:rPr>
              <w:t>是</w:t>
            </w:r>
          </w:p>
        </w:tc>
        <w:tc>
          <w:tcPr>
            <w:tcW w:w="3972" w:type="dxa"/>
            <w:gridSpan w:val="3"/>
            <w:tcBorders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SimHei"/>
                <w:b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b/>
                <w:sz w:val="19"/>
                <w:szCs w:val="21"/>
              </w:rPr>
              <w:t>四、</w:t>
            </w:r>
            <w:r>
              <w:rPr>
                <w:rFonts w:ascii="SimHei" w:eastAsia="SimHei" w:hAnsi="SimHei" w:cs="SimHei" w:hint="eastAsia"/>
                <w:b/>
                <w:sz w:val="19"/>
                <w:szCs w:val="21"/>
              </w:rPr>
              <w:t>支持期总工作目标任务和规划</w:t>
            </w:r>
          </w:p>
        </w:tc>
        <w:tc>
          <w:tcPr>
            <w:tcW w:w="4111" w:type="dxa"/>
            <w:gridSpan w:val="5"/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STZhongsong"/>
                <w:b/>
                <w:sz w:val="19"/>
                <w:szCs w:val="21"/>
              </w:rPr>
            </w:pPr>
            <w:r>
              <w:rPr>
                <w:rFonts w:eastAsia="SimHei" w:hint="eastAsia"/>
                <w:b/>
                <w:sz w:val="19"/>
                <w:szCs w:val="21"/>
              </w:rPr>
              <w:t>五</w:t>
            </w:r>
            <w:r w:rsidRPr="0020522D">
              <w:rPr>
                <w:rFonts w:eastAsia="SimHei" w:hint="eastAsia"/>
                <w:b/>
                <w:sz w:val="19"/>
                <w:szCs w:val="21"/>
              </w:rPr>
              <w:t>、</w:t>
            </w:r>
            <w:r>
              <w:rPr>
                <w:rFonts w:ascii="SimHei" w:eastAsia="SimHei" w:hAnsi="SimHei" w:cs="SimHei" w:hint="eastAsia"/>
                <w:b/>
                <w:sz w:val="19"/>
                <w:szCs w:val="21"/>
              </w:rPr>
              <w:t>中期工作目标任务和规划</w:t>
            </w:r>
          </w:p>
        </w:tc>
        <w:tc>
          <w:tcPr>
            <w:tcW w:w="8644" w:type="dxa"/>
            <w:gridSpan w:val="7"/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SimHei"/>
                <w:b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b/>
                <w:sz w:val="19"/>
                <w:szCs w:val="21"/>
              </w:rPr>
              <w:t>六、</w:t>
            </w:r>
            <w:bookmarkStart w:id="2" w:name="OLE_LINK16"/>
            <w:bookmarkStart w:id="3" w:name="OLE_LINK17"/>
            <w:bookmarkStart w:id="4" w:name="OLE_LINK18"/>
            <w:bookmarkStart w:id="5" w:name="OLE_LINK19"/>
            <w:bookmarkStart w:id="6" w:name="OLE_LINK20"/>
            <w:r>
              <w:rPr>
                <w:rFonts w:ascii="SimHei" w:eastAsia="SimHei" w:hAnsi="SimHei" w:cs="SimHei" w:hint="eastAsia"/>
                <w:b/>
                <w:sz w:val="19"/>
                <w:szCs w:val="21"/>
              </w:rPr>
              <w:t>年度工作目标任务和规划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981218" w:rsidTr="000C2F3B">
        <w:trPr>
          <w:cantSplit/>
          <w:trHeight w:val="375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  <w:bookmarkStart w:id="7" w:name="OLE_LINK10"/>
            <w:bookmarkStart w:id="8" w:name="OLE_LINK5"/>
            <w:bookmarkEnd w:id="1"/>
            <w:r>
              <w:rPr>
                <w:rFonts w:ascii="STZhongsong" w:eastAsia="STZhongsong" w:hAnsi="STZhongsong" w:hint="eastAsia"/>
                <w:b/>
                <w:sz w:val="19"/>
                <w:szCs w:val="21"/>
              </w:rPr>
              <w:t>二、</w:t>
            </w:r>
            <w:bookmarkStart w:id="9" w:name="OLE_LINK3"/>
            <w:bookmarkStart w:id="10" w:name="OLE_LINK4"/>
            <w:r w:rsidRPr="00462DE8">
              <w:rPr>
                <w:rFonts w:ascii="SimHei" w:eastAsia="SimHei" w:hAnsi="SimHei" w:cs="SimHei" w:hint="eastAsia"/>
                <w:b/>
                <w:sz w:val="19"/>
                <w:szCs w:val="21"/>
              </w:rPr>
              <w:t>已享受学校支付（配给）的安家费及住房补贴、租房补贴</w:t>
            </w:r>
            <w:bookmarkEnd w:id="7"/>
            <w:bookmarkEnd w:id="9"/>
            <w:bookmarkEnd w:id="10"/>
          </w:p>
        </w:tc>
        <w:tc>
          <w:tcPr>
            <w:tcW w:w="397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F19E7" w:rsidRDefault="003F19E7" w:rsidP="003F19E7">
            <w:pPr>
              <w:pStyle w:val="NormalWeb"/>
              <w:spacing w:line="450" w:lineRule="atLeast"/>
              <w:jc w:val="both"/>
              <w:rPr>
                <w:rFonts w:ascii="Microsoft YaHei" w:eastAsia="Microsoft YaHei" w:hAnsi="Microsoft YaHei"/>
                <w:sz w:val="21"/>
                <w:szCs w:val="21"/>
              </w:rPr>
            </w:pPr>
            <w:r>
              <w:rPr>
                <w:rFonts w:ascii="Microsoft YaHei" w:eastAsia="Microsoft YaHei" w:hAnsi="Microsoft YaHei" w:hint="eastAsia"/>
                <w:sz w:val="21"/>
                <w:szCs w:val="21"/>
              </w:rPr>
              <w:t>完成下列任务之一：</w:t>
            </w:r>
          </w:p>
          <w:p w:rsidR="003F19E7" w:rsidRDefault="003F19E7" w:rsidP="003F19E7">
            <w:pPr>
              <w:pStyle w:val="NormalWeb"/>
              <w:spacing w:line="450" w:lineRule="atLeast"/>
              <w:jc w:val="both"/>
              <w:rPr>
                <w:rFonts w:ascii="Microsoft YaHei" w:eastAsia="Microsoft YaHei" w:hAnsi="Microsoft YaHei"/>
                <w:sz w:val="21"/>
                <w:szCs w:val="21"/>
              </w:rPr>
            </w:pPr>
            <w:r>
              <w:rPr>
                <w:rFonts w:ascii="Microsoft YaHei" w:eastAsia="Microsoft YaHei" w:hAnsi="Microsoft YaHei" w:hint="eastAsia"/>
                <w:sz w:val="21"/>
                <w:szCs w:val="21"/>
              </w:rPr>
              <w:t>1.入选省部级及以上人才计划（工程）；</w:t>
            </w:r>
          </w:p>
          <w:p w:rsidR="003F19E7" w:rsidRDefault="003F19E7" w:rsidP="003F19E7">
            <w:pPr>
              <w:pStyle w:val="NormalWeb"/>
              <w:spacing w:line="450" w:lineRule="atLeast"/>
              <w:jc w:val="both"/>
              <w:rPr>
                <w:rFonts w:ascii="Microsoft YaHei" w:eastAsia="Microsoft YaHei" w:hAnsi="Microsoft YaHei"/>
                <w:sz w:val="21"/>
                <w:szCs w:val="21"/>
              </w:rPr>
            </w:pPr>
            <w:r>
              <w:rPr>
                <w:rFonts w:ascii="Microsoft YaHei" w:eastAsia="Microsoft YaHei" w:hAnsi="Microsoft YaHei" w:hint="eastAsia"/>
                <w:sz w:val="21"/>
                <w:szCs w:val="21"/>
              </w:rPr>
              <w:t>2.入选ESI“Top Paper”高影响论文1篇；</w:t>
            </w:r>
          </w:p>
          <w:p w:rsidR="00981218" w:rsidRPr="008303F9" w:rsidRDefault="003F19E7" w:rsidP="003F19E7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Microsoft YaHei" w:eastAsia="Microsoft YaHei" w:hAnsi="Microsoft YaHei" w:hint="eastAsia"/>
                <w:szCs w:val="21"/>
              </w:rPr>
              <w:t>3.主持国家级（人文社科类省部级）项目至少1项，且理工类发表SCI论文至少8篇（一区至少2篇）或其他类发表SSCI、CSSCI（至少1篇为学科专业期刊分类排名前20%）、A&amp;HCI、人大复印资料收录或《新华文摘》全文转载论文至少7篇。</w:t>
            </w:r>
          </w:p>
        </w:tc>
        <w:tc>
          <w:tcPr>
            <w:tcW w:w="4111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EE073D" w:rsidRPr="00E809FE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 w:rsidRPr="00E809FE">
              <w:rPr>
                <w:rFonts w:hint="eastAsia"/>
                <w:sz w:val="24"/>
              </w:rPr>
              <w:t>具体预期成果如下</w:t>
            </w:r>
            <w:r w:rsidRPr="00E809FE">
              <w:rPr>
                <w:rFonts w:hAnsi="SimSun" w:hint="eastAsia"/>
                <w:sz w:val="24"/>
              </w:rPr>
              <w:t>：</w:t>
            </w:r>
          </w:p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 w:rsidRPr="006904DD">
              <w:rPr>
                <w:rFonts w:hAnsi="SimSun" w:hint="eastAsia"/>
                <w:sz w:val="24"/>
              </w:rPr>
              <w:t>1</w:t>
            </w:r>
            <w:r w:rsidRPr="006904DD">
              <w:rPr>
                <w:rFonts w:hAnsi="SimSun" w:hint="eastAsia"/>
                <w:sz w:val="24"/>
              </w:rPr>
              <w:t>）</w:t>
            </w:r>
            <w:r>
              <w:rPr>
                <w:rFonts w:hAnsi="SimSun" w:hint="eastAsia"/>
                <w:sz w:val="24"/>
              </w:rPr>
              <w:t>得到</w:t>
            </w:r>
            <w:r w:rsidRPr="006904DD">
              <w:rPr>
                <w:rFonts w:hAnsi="SimSun" w:hint="eastAsia"/>
                <w:sz w:val="24"/>
              </w:rPr>
              <w:t>多巴胺</w:t>
            </w:r>
            <w:r w:rsidRPr="006904DD">
              <w:rPr>
                <w:rFonts w:hAnsi="SimSun" w:hint="eastAsia"/>
                <w:sz w:val="24"/>
              </w:rPr>
              <w:t>/</w:t>
            </w:r>
            <w:r w:rsidRPr="00E809FE">
              <w:rPr>
                <w:rFonts w:hint="eastAsia"/>
                <w:sz w:val="24"/>
              </w:rPr>
              <w:t>碳纳米管配比</w:t>
            </w:r>
            <w:r w:rsidRPr="006904DD">
              <w:rPr>
                <w:rFonts w:hAnsi="SimSun" w:hint="eastAsia"/>
                <w:sz w:val="24"/>
              </w:rPr>
              <w:t>、反应时间等工艺条件，实现</w:t>
            </w:r>
            <w:r w:rsidRPr="006904DD">
              <w:rPr>
                <w:rFonts w:hAnsi="SimSun" w:hint="eastAsia"/>
                <w:sz w:val="24"/>
              </w:rPr>
              <w:t>CNTs</w:t>
            </w:r>
            <w:r w:rsidRPr="006904DD">
              <w:rPr>
                <w:rFonts w:hAnsi="SimSun" w:hint="eastAsia"/>
                <w:sz w:val="24"/>
              </w:rPr>
              <w:t>在碳纤维表面的可控组装和有序分布。</w:t>
            </w:r>
            <w:r w:rsidRPr="00E809FE">
              <w:rPr>
                <w:rFonts w:hAnsi="SimSun" w:hint="eastAsia"/>
                <w:sz w:val="24"/>
              </w:rPr>
              <w:t>建立多巴胺</w:t>
            </w:r>
            <w:r w:rsidRPr="00E809FE">
              <w:rPr>
                <w:rFonts w:hAnsi="SimSun" w:hint="eastAsia"/>
                <w:sz w:val="24"/>
              </w:rPr>
              <w:t>/</w:t>
            </w:r>
            <w:r w:rsidRPr="00E809FE">
              <w:rPr>
                <w:rFonts w:hAnsi="SimSun" w:hint="eastAsia"/>
                <w:sz w:val="24"/>
              </w:rPr>
              <w:t>碳纳米管浓度、时间、缓冲液等参数对纤维表面碳纳米管分布和界面结合性能影响关系</w:t>
            </w:r>
            <w:r>
              <w:rPr>
                <w:rFonts w:hAnsi="SimSun" w:hint="eastAsia"/>
                <w:sz w:val="24"/>
              </w:rPr>
              <w:t>。</w:t>
            </w:r>
          </w:p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 w:rsidRPr="006904DD">
              <w:rPr>
                <w:rFonts w:hAnsi="SimSun" w:hint="eastAsia"/>
                <w:sz w:val="24"/>
              </w:rPr>
              <w:t>2</w:t>
            </w:r>
            <w:r>
              <w:rPr>
                <w:rFonts w:hAnsi="SimSun" w:hint="eastAsia"/>
                <w:sz w:val="24"/>
              </w:rPr>
              <w:t>）</w:t>
            </w:r>
            <w:r w:rsidRPr="00E809FE">
              <w:rPr>
                <w:rFonts w:hint="eastAsia"/>
                <w:sz w:val="24"/>
              </w:rPr>
              <w:t>揭示碳纳米管的基团</w:t>
            </w:r>
            <w:r>
              <w:rPr>
                <w:rFonts w:hAnsi="SimSun" w:hint="eastAsia"/>
                <w:sz w:val="24"/>
              </w:rPr>
              <w:t>、长径比、碳纤维表面特性等对组装效果影响机制，得到</w:t>
            </w:r>
            <w:r w:rsidRPr="006904DD">
              <w:rPr>
                <w:rFonts w:hAnsi="SimSun" w:hint="eastAsia"/>
                <w:sz w:val="24"/>
              </w:rPr>
              <w:t>低损伤高效组装方法。</w:t>
            </w:r>
            <w:r>
              <w:rPr>
                <w:rFonts w:hAnsi="SimSun" w:hint="eastAsia"/>
                <w:sz w:val="24"/>
              </w:rPr>
              <w:t>基于其结合力、多层次结构对纤维及其复合材料</w:t>
            </w:r>
            <w:r w:rsidRPr="006904DD">
              <w:rPr>
                <w:rFonts w:hAnsi="SimSun" w:hint="eastAsia"/>
                <w:sz w:val="24"/>
              </w:rPr>
              <w:t>增强机制，提出界面结构的设计及微观增强机理，为改善和提高复合材料性能提供理论和技术支持。</w:t>
            </w:r>
          </w:p>
          <w:p w:rsidR="00EE073D" w:rsidRP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Arial" w:hAnsi="Arial" w:cs="Arial" w:hint="eastAsia"/>
                <w:color w:val="666666"/>
                <w:szCs w:val="21"/>
                <w:shd w:val="clear" w:color="auto" w:fill="FFFFFF"/>
              </w:rPr>
            </w:pPr>
            <w:r>
              <w:rPr>
                <w:rFonts w:hAnsi="SimSun" w:hint="eastAsia"/>
                <w:sz w:val="24"/>
              </w:rPr>
              <w:t>3</w:t>
            </w:r>
            <w:r>
              <w:rPr>
                <w:rFonts w:hAnsi="SimSun" w:hint="eastAsia"/>
                <w:sz w:val="24"/>
              </w:rPr>
              <w:t>）</w:t>
            </w:r>
            <w:r w:rsidRPr="00E809FE">
              <w:rPr>
                <w:rFonts w:hAnsi="SimSun" w:hint="eastAsia"/>
                <w:sz w:val="24"/>
              </w:rPr>
              <w:t>通过该课题的研究，</w:t>
            </w:r>
            <w:r w:rsidRPr="00E809FE">
              <w:rPr>
                <w:rFonts w:hint="eastAsia"/>
                <w:sz w:val="24"/>
              </w:rPr>
              <w:t>在国内外重要学术期刊发表论文</w:t>
            </w:r>
            <w:r w:rsidRPr="00E809FE">
              <w:rPr>
                <w:rFonts w:hAnsi="SimSun" w:hint="eastAsia"/>
                <w:sz w:val="24"/>
              </w:rPr>
              <w:t>8-12</w:t>
            </w:r>
            <w:r w:rsidRPr="00E809FE">
              <w:rPr>
                <w:rFonts w:hAnsi="SimSun" w:hint="eastAsia"/>
                <w:sz w:val="24"/>
              </w:rPr>
              <w:t>篇，其中</w:t>
            </w:r>
            <w:r w:rsidRPr="00E809FE">
              <w:rPr>
                <w:rFonts w:hAnsi="SimSun" w:hint="eastAsia"/>
                <w:sz w:val="24"/>
              </w:rPr>
              <w:t xml:space="preserve">SCI </w:t>
            </w:r>
            <w:r w:rsidRPr="00E809FE">
              <w:rPr>
                <w:rFonts w:hAnsi="SimSun" w:hint="eastAsia"/>
                <w:sz w:val="24"/>
              </w:rPr>
              <w:t>一区两篇，</w:t>
            </w:r>
            <w:r>
              <w:rPr>
                <w:rFonts w:hAnsi="SimSun" w:hint="eastAsia"/>
                <w:sz w:val="24"/>
              </w:rPr>
              <w:t>中期考核时，完成的</w:t>
            </w:r>
            <w:r>
              <w:rPr>
                <w:rFonts w:hAnsi="SimSun" w:hint="eastAsia"/>
                <w:sz w:val="24"/>
              </w:rPr>
              <w:t>SCI</w:t>
            </w:r>
            <w:r>
              <w:rPr>
                <w:rFonts w:hAnsi="SimSun" w:hint="eastAsia"/>
                <w:sz w:val="24"/>
              </w:rPr>
              <w:t>论文二区及以上</w:t>
            </w:r>
            <w:r>
              <w:rPr>
                <w:rFonts w:hAnsi="SimSun" w:hint="eastAsia"/>
                <w:sz w:val="24"/>
              </w:rPr>
              <w:t>4</w:t>
            </w:r>
            <w:r>
              <w:rPr>
                <w:rFonts w:hAnsi="SimSun" w:hint="eastAsia"/>
                <w:sz w:val="24"/>
              </w:rPr>
              <w:t>篇，</w:t>
            </w:r>
            <w:r w:rsidRPr="00E809FE">
              <w:rPr>
                <w:rFonts w:hAnsi="SimSun" w:hint="eastAsia"/>
                <w:sz w:val="24"/>
              </w:rPr>
              <w:t>申请专利</w:t>
            </w:r>
            <w:r w:rsidRPr="00E809FE">
              <w:rPr>
                <w:rFonts w:hAnsi="SimSun" w:hint="eastAsia"/>
                <w:sz w:val="24"/>
              </w:rPr>
              <w:t>3-4</w:t>
            </w:r>
            <w:r w:rsidRPr="00E809FE">
              <w:rPr>
                <w:rFonts w:hAnsi="SimSun" w:hint="eastAsia"/>
                <w:sz w:val="24"/>
              </w:rPr>
              <w:t>项。结合承担单位相关专业的研究生教育和学科建设，</w:t>
            </w:r>
            <w:r>
              <w:rPr>
                <w:rFonts w:hAnsi="SimSun" w:hint="eastAsia"/>
                <w:sz w:val="24"/>
              </w:rPr>
              <w:t>在复合材料表界面的调控方面形成一支高水平的</w:t>
            </w:r>
            <w:r w:rsidRPr="00403DF8">
              <w:rPr>
                <w:rFonts w:hAnsi="SimSun"/>
                <w:sz w:val="24"/>
              </w:rPr>
              <w:t>研究团队</w:t>
            </w:r>
            <w:r>
              <w:rPr>
                <w:rFonts w:hAnsi="SimSun" w:hint="eastAsia"/>
                <w:sz w:val="24"/>
              </w:rPr>
              <w:t>，</w:t>
            </w:r>
            <w:r w:rsidRPr="00403DF8">
              <w:rPr>
                <w:rFonts w:hAnsi="SimSun"/>
                <w:sz w:val="24"/>
              </w:rPr>
              <w:t>培养研究生</w:t>
            </w:r>
            <w:r>
              <w:rPr>
                <w:rFonts w:hAnsi="SimSun" w:hint="eastAsia"/>
                <w:sz w:val="24"/>
              </w:rPr>
              <w:t>4-6</w:t>
            </w:r>
            <w:r w:rsidRPr="00403DF8">
              <w:rPr>
                <w:rFonts w:hAnsi="SimSun"/>
                <w:sz w:val="24"/>
              </w:rPr>
              <w:t>名</w:t>
            </w:r>
            <w:r>
              <w:rPr>
                <w:rFonts w:hAnsi="SimSun" w:hint="eastAsia"/>
                <w:sz w:val="24"/>
              </w:rPr>
              <w:t>。</w:t>
            </w:r>
            <w:r w:rsidR="008724FA">
              <w:rPr>
                <w:rFonts w:ascii="Arial" w:hAnsi="Arial" w:cs="Arial"/>
                <w:color w:val="666666"/>
                <w:szCs w:val="21"/>
                <w:shd w:val="clear" w:color="auto" w:fill="FFFFFF"/>
              </w:rPr>
              <w:t xml:space="preserve"> </w:t>
            </w:r>
            <w:r w:rsidR="008724FA">
              <w:rPr>
                <w:rStyle w:val="apple-converted-space"/>
                <w:rFonts w:ascii="Arial" w:hAnsi="Arial" w:cs="Arial"/>
                <w:color w:val="666666"/>
                <w:szCs w:val="21"/>
                <w:shd w:val="clear" w:color="auto" w:fill="FFFFFF"/>
              </w:rPr>
              <w:t> </w:t>
            </w:r>
          </w:p>
        </w:tc>
        <w:tc>
          <w:tcPr>
            <w:tcW w:w="8644" w:type="dxa"/>
            <w:gridSpan w:val="7"/>
            <w:vMerge w:val="restart"/>
            <w:vAlign w:val="center"/>
          </w:tcPr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 w:rsidRPr="006904DD">
              <w:rPr>
                <w:rFonts w:hAnsi="SimSun" w:hint="eastAsia"/>
                <w:sz w:val="24"/>
              </w:rPr>
              <w:t>1</w:t>
            </w:r>
            <w:r w:rsidRPr="006904DD">
              <w:rPr>
                <w:rFonts w:hAnsi="SimSun" w:hint="eastAsia"/>
                <w:sz w:val="24"/>
              </w:rPr>
              <w:t>）</w:t>
            </w:r>
            <w:r w:rsidRPr="00E809FE">
              <w:rPr>
                <w:rFonts w:hAnsi="SimSun"/>
                <w:sz w:val="24"/>
              </w:rPr>
              <w:t>2019.01-2019.12</w:t>
            </w:r>
            <w:r w:rsidRPr="00E809FE">
              <w:rPr>
                <w:rFonts w:hAnsi="SimSun"/>
                <w:sz w:val="24"/>
              </w:rPr>
              <w:t>：</w:t>
            </w:r>
            <w:r w:rsidRPr="00E809FE">
              <w:rPr>
                <w:rFonts w:hAnsi="SimSun" w:hint="eastAsia"/>
                <w:sz w:val="24"/>
              </w:rPr>
              <w:t>调控和优化多巴胺</w:t>
            </w:r>
            <w:r>
              <w:rPr>
                <w:rFonts w:hAnsi="SimSun"/>
                <w:sz w:val="24"/>
              </w:rPr>
              <w:t>/</w:t>
            </w:r>
            <w:r>
              <w:rPr>
                <w:rFonts w:hAnsi="SimSun" w:hint="eastAsia"/>
                <w:sz w:val="24"/>
              </w:rPr>
              <w:t>碳纳米管浓度、自聚时间等参数，在纤维表面组装可控分布的碳纳米管。</w:t>
            </w:r>
            <w:r w:rsidRPr="00E809FE">
              <w:rPr>
                <w:rFonts w:hAnsi="SimSun"/>
                <w:sz w:val="24"/>
              </w:rPr>
              <w:t>基于此控制反应时间、缓冲液、</w:t>
            </w:r>
            <w:r w:rsidRPr="00E809FE">
              <w:rPr>
                <w:rFonts w:hAnsi="SimSun"/>
                <w:sz w:val="24"/>
              </w:rPr>
              <w:t>PH</w:t>
            </w:r>
            <w:r w:rsidRPr="00E809FE">
              <w:rPr>
                <w:rFonts w:hAnsi="SimSun"/>
                <w:sz w:val="24"/>
              </w:rPr>
              <w:t>等探明多巴胺在纤维表面自聚的工艺条件</w:t>
            </w:r>
            <w:r w:rsidRPr="00E809FE">
              <w:rPr>
                <w:rFonts w:hAnsi="SimSun" w:hint="eastAsia"/>
                <w:sz w:val="24"/>
              </w:rPr>
              <w:t>，发表</w:t>
            </w:r>
            <w:r w:rsidRPr="00E809FE">
              <w:rPr>
                <w:rFonts w:hAnsi="SimSun" w:hint="eastAsia"/>
                <w:sz w:val="24"/>
              </w:rPr>
              <w:t>SCI</w:t>
            </w:r>
            <w:r w:rsidRPr="00E809FE">
              <w:rPr>
                <w:rFonts w:hAnsi="SimSun" w:hint="eastAsia"/>
                <w:sz w:val="24"/>
              </w:rPr>
              <w:t>论文</w:t>
            </w:r>
            <w:r>
              <w:rPr>
                <w:rFonts w:hAnsi="SimSun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篇，培养研究生</w:t>
            </w:r>
            <w:r w:rsidRPr="00E809FE">
              <w:rPr>
                <w:rFonts w:hAnsi="SimSun" w:hint="eastAsia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名。</w:t>
            </w:r>
          </w:p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>
              <w:rPr>
                <w:rFonts w:hAnsi="SimSun" w:hint="eastAsia"/>
                <w:sz w:val="24"/>
              </w:rPr>
              <w:t>2</w:t>
            </w:r>
            <w:r w:rsidRPr="006904DD">
              <w:rPr>
                <w:rFonts w:hAnsi="SimSun" w:hint="eastAsia"/>
                <w:sz w:val="24"/>
              </w:rPr>
              <w:t>）</w:t>
            </w:r>
            <w:r w:rsidRPr="00E809FE">
              <w:rPr>
                <w:rFonts w:hAnsi="SimSun"/>
                <w:sz w:val="24"/>
              </w:rPr>
              <w:t>2020.01-2020.12</w:t>
            </w:r>
            <w:r w:rsidRPr="00E809FE">
              <w:rPr>
                <w:rFonts w:hAnsi="SimSun"/>
                <w:sz w:val="24"/>
              </w:rPr>
              <w:t>：</w:t>
            </w:r>
            <w:r>
              <w:rPr>
                <w:rFonts w:hAnsi="SimSun" w:hint="eastAsia"/>
                <w:sz w:val="24"/>
              </w:rPr>
              <w:t>揭示碳纳米管的基团、长径比、碳纤维表面特性等对组装效果影响机制，得到</w:t>
            </w:r>
            <w:r w:rsidRPr="006904DD">
              <w:rPr>
                <w:rFonts w:hAnsi="SimSun" w:hint="eastAsia"/>
                <w:sz w:val="24"/>
              </w:rPr>
              <w:t>低损伤高效组装方法。</w:t>
            </w:r>
            <w:r w:rsidRPr="00E809FE">
              <w:rPr>
                <w:rFonts w:hAnsi="SimSun" w:hint="eastAsia"/>
                <w:sz w:val="24"/>
              </w:rPr>
              <w:t>发表</w:t>
            </w:r>
            <w:r w:rsidRPr="00E809FE">
              <w:rPr>
                <w:rFonts w:hAnsi="SimSun" w:hint="eastAsia"/>
                <w:sz w:val="24"/>
              </w:rPr>
              <w:t>SCI</w:t>
            </w:r>
            <w:r w:rsidRPr="00E809FE">
              <w:rPr>
                <w:rFonts w:hAnsi="SimSun" w:hint="eastAsia"/>
                <w:sz w:val="24"/>
              </w:rPr>
              <w:t>论文</w:t>
            </w:r>
            <w:r w:rsidRPr="00E809FE">
              <w:rPr>
                <w:rFonts w:hAnsi="SimSun" w:hint="eastAsia"/>
                <w:sz w:val="24"/>
              </w:rPr>
              <w:t>2-3</w:t>
            </w:r>
            <w:r w:rsidRPr="00E809FE">
              <w:rPr>
                <w:rFonts w:hAnsi="SimSun" w:hint="eastAsia"/>
                <w:sz w:val="24"/>
              </w:rPr>
              <w:t>篇，申请专利</w:t>
            </w:r>
            <w:r w:rsidRPr="00E809FE">
              <w:rPr>
                <w:rFonts w:hAnsi="SimSun" w:hint="eastAsia"/>
                <w:sz w:val="24"/>
              </w:rPr>
              <w:t>1-</w:t>
            </w:r>
            <w:r w:rsidRPr="00E809FE">
              <w:rPr>
                <w:rFonts w:hAnsi="SimSun" w:hint="eastAsia"/>
                <w:sz w:val="24"/>
              </w:rPr>
              <w:t>项目，培养研究生</w:t>
            </w:r>
            <w:r w:rsidRPr="00E809FE">
              <w:rPr>
                <w:rFonts w:hAnsi="SimSun" w:hint="eastAsia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名。</w:t>
            </w:r>
          </w:p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>
              <w:rPr>
                <w:rFonts w:hAnsi="SimSun" w:hint="eastAsia"/>
                <w:sz w:val="24"/>
              </w:rPr>
              <w:t>3</w:t>
            </w:r>
            <w:r w:rsidRPr="006904DD">
              <w:rPr>
                <w:rFonts w:hAnsi="SimSun" w:hint="eastAsia"/>
                <w:sz w:val="24"/>
              </w:rPr>
              <w:t>）</w:t>
            </w:r>
            <w:r w:rsidRPr="00E809FE">
              <w:rPr>
                <w:rFonts w:hAnsi="SimSun"/>
                <w:sz w:val="24"/>
              </w:rPr>
              <w:t>202</w:t>
            </w:r>
            <w:r w:rsidRPr="00E809FE">
              <w:rPr>
                <w:rFonts w:hAnsi="SimSun" w:hint="eastAsia"/>
                <w:sz w:val="24"/>
              </w:rPr>
              <w:t>1</w:t>
            </w:r>
            <w:r w:rsidRPr="00E809FE">
              <w:rPr>
                <w:rFonts w:hAnsi="SimSun"/>
                <w:sz w:val="24"/>
              </w:rPr>
              <w:t>.01-202</w:t>
            </w:r>
            <w:r w:rsidRPr="00E809FE">
              <w:rPr>
                <w:rFonts w:hAnsi="SimSun" w:hint="eastAsia"/>
                <w:sz w:val="24"/>
              </w:rPr>
              <w:t>1</w:t>
            </w:r>
            <w:r w:rsidRPr="00E809FE">
              <w:rPr>
                <w:rFonts w:hAnsi="SimSun"/>
                <w:sz w:val="24"/>
              </w:rPr>
              <w:t>.12</w:t>
            </w:r>
            <w:r w:rsidRPr="00E809FE">
              <w:rPr>
                <w:rFonts w:hAnsi="SimSun"/>
                <w:sz w:val="24"/>
              </w:rPr>
              <w:t>：</w:t>
            </w:r>
            <w:r>
              <w:rPr>
                <w:rFonts w:hAnsi="SimSun" w:hint="eastAsia"/>
                <w:sz w:val="24"/>
              </w:rPr>
              <w:t>研究新型组合界面及组装参数对碳纤维表面形貌、纤维与树脂的浸润性、纤维单丝强度等性能的影响；探索以“仿生”组装形成的均匀有序</w:t>
            </w:r>
            <w:r>
              <w:rPr>
                <w:rFonts w:hAnsi="SimSun" w:hint="eastAsia"/>
                <w:sz w:val="24"/>
              </w:rPr>
              <w:t>CNTs</w:t>
            </w:r>
            <w:r w:rsidRPr="00E809FE">
              <w:rPr>
                <w:rFonts w:hAnsi="SimSun" w:hint="eastAsia"/>
                <w:sz w:val="24"/>
              </w:rPr>
              <w:t>对</w:t>
            </w:r>
            <w:r>
              <w:rPr>
                <w:rFonts w:hAnsi="SimSun" w:hint="eastAsia"/>
                <w:sz w:val="24"/>
              </w:rPr>
              <w:t>纤维表面状态及性能作用机制。</w:t>
            </w:r>
            <w:r w:rsidRPr="00E809FE">
              <w:rPr>
                <w:rFonts w:hAnsi="SimSun" w:hint="eastAsia"/>
                <w:sz w:val="24"/>
              </w:rPr>
              <w:t>发表</w:t>
            </w:r>
            <w:r w:rsidRPr="00E809FE">
              <w:rPr>
                <w:rFonts w:hAnsi="SimSun" w:hint="eastAsia"/>
                <w:sz w:val="24"/>
              </w:rPr>
              <w:t>SCI</w:t>
            </w:r>
            <w:r w:rsidRPr="00E809FE">
              <w:rPr>
                <w:rFonts w:hAnsi="SimSun" w:hint="eastAsia"/>
                <w:sz w:val="24"/>
              </w:rPr>
              <w:t>论文</w:t>
            </w:r>
            <w:r w:rsidRPr="00E809FE">
              <w:rPr>
                <w:rFonts w:hAnsi="SimSun" w:hint="eastAsia"/>
                <w:sz w:val="24"/>
              </w:rPr>
              <w:t>2-3</w:t>
            </w:r>
            <w:r w:rsidRPr="00E809FE">
              <w:rPr>
                <w:rFonts w:hAnsi="SimSun" w:hint="eastAsia"/>
                <w:sz w:val="24"/>
              </w:rPr>
              <w:t>篇，培养研究生</w:t>
            </w:r>
            <w:r w:rsidRPr="00E809FE">
              <w:rPr>
                <w:rFonts w:hAnsi="SimSun" w:hint="eastAsia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名</w:t>
            </w:r>
            <w:r>
              <w:rPr>
                <w:rFonts w:hAnsi="SimSun" w:hint="eastAsia"/>
                <w:sz w:val="24"/>
              </w:rPr>
              <w:t>，其中，完成的</w:t>
            </w:r>
            <w:r>
              <w:rPr>
                <w:rFonts w:hAnsi="SimSun" w:hint="eastAsia"/>
                <w:sz w:val="24"/>
              </w:rPr>
              <w:t>SCI</w:t>
            </w:r>
            <w:r>
              <w:rPr>
                <w:rFonts w:hAnsi="SimSun" w:hint="eastAsia"/>
                <w:sz w:val="24"/>
              </w:rPr>
              <w:t>论文二区及以上</w:t>
            </w:r>
            <w:r>
              <w:rPr>
                <w:rFonts w:hAnsi="SimSun" w:hint="eastAsia"/>
                <w:sz w:val="24"/>
              </w:rPr>
              <w:t>4</w:t>
            </w:r>
            <w:r>
              <w:rPr>
                <w:rFonts w:hAnsi="SimSun" w:hint="eastAsia"/>
                <w:sz w:val="24"/>
              </w:rPr>
              <w:t>篇。</w:t>
            </w:r>
          </w:p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>
              <w:rPr>
                <w:rFonts w:hAnsi="SimSun" w:hint="eastAsia"/>
                <w:sz w:val="24"/>
              </w:rPr>
              <w:t>4</w:t>
            </w:r>
            <w:r w:rsidRPr="006904DD">
              <w:rPr>
                <w:rFonts w:hAnsi="SimSun" w:hint="eastAsia"/>
                <w:sz w:val="24"/>
              </w:rPr>
              <w:t>）</w:t>
            </w:r>
            <w:r>
              <w:rPr>
                <w:rFonts w:hAnsi="SimSun" w:hint="eastAsia"/>
                <w:sz w:val="24"/>
              </w:rPr>
              <w:t>202</w:t>
            </w:r>
            <w:r>
              <w:rPr>
                <w:rFonts w:hAnsi="SimSun"/>
                <w:sz w:val="24"/>
              </w:rPr>
              <w:t>2</w:t>
            </w:r>
            <w:r>
              <w:rPr>
                <w:rFonts w:hAnsi="SimSun" w:hint="eastAsia"/>
                <w:sz w:val="24"/>
              </w:rPr>
              <w:t>.01-2022.12</w:t>
            </w:r>
            <w:r>
              <w:rPr>
                <w:rFonts w:hAnsi="SimSun" w:hint="eastAsia"/>
                <w:sz w:val="24"/>
              </w:rPr>
              <w:t>：</w:t>
            </w:r>
            <w:r w:rsidRPr="00E809FE">
              <w:rPr>
                <w:rFonts w:hAnsi="SimSun"/>
                <w:sz w:val="24"/>
              </w:rPr>
              <w:t>从纤维与树脂的浸润性、纤维与树脂的界面化学反应、纤维与树脂的界面机械啮合、界面区域模量等方面，结合复合材料界面结合强度（</w:t>
            </w:r>
            <w:r w:rsidRPr="00E809FE">
              <w:rPr>
                <w:rFonts w:hAnsi="SimSun"/>
                <w:sz w:val="24"/>
              </w:rPr>
              <w:t>IFSS</w:t>
            </w:r>
            <w:r w:rsidRPr="00E809FE">
              <w:rPr>
                <w:rFonts w:hAnsi="SimSun"/>
                <w:sz w:val="24"/>
              </w:rPr>
              <w:t>）、层间剪切强度（</w:t>
            </w:r>
            <w:r w:rsidRPr="00E809FE">
              <w:rPr>
                <w:rFonts w:hAnsi="SimSun"/>
                <w:sz w:val="24"/>
              </w:rPr>
              <w:t>ILSS</w:t>
            </w:r>
            <w:r w:rsidRPr="00E809FE">
              <w:rPr>
                <w:rFonts w:hAnsi="SimSun"/>
                <w:sz w:val="24"/>
              </w:rPr>
              <w:t>）、复合材料冲击韧性等表征工作，提出界面增强增韧微观机理。</w:t>
            </w:r>
            <w:r w:rsidRPr="00E809FE">
              <w:rPr>
                <w:rFonts w:hAnsi="SimSun" w:hint="eastAsia"/>
                <w:sz w:val="24"/>
              </w:rPr>
              <w:t>发表</w:t>
            </w:r>
            <w:r w:rsidRPr="00E809FE">
              <w:rPr>
                <w:rFonts w:hAnsi="SimSun" w:hint="eastAsia"/>
                <w:sz w:val="24"/>
              </w:rPr>
              <w:t>SCI</w:t>
            </w:r>
            <w:r w:rsidRPr="00E809FE">
              <w:rPr>
                <w:rFonts w:hAnsi="SimSun" w:hint="eastAsia"/>
                <w:sz w:val="24"/>
              </w:rPr>
              <w:t>论文</w:t>
            </w:r>
            <w:r>
              <w:rPr>
                <w:rFonts w:hAnsi="SimSun"/>
                <w:sz w:val="24"/>
              </w:rPr>
              <w:t>2-3</w:t>
            </w:r>
            <w:r w:rsidRPr="00E809FE">
              <w:rPr>
                <w:rFonts w:hAnsi="SimSun" w:hint="eastAsia"/>
                <w:sz w:val="24"/>
              </w:rPr>
              <w:t>篇，培养研究生</w:t>
            </w:r>
            <w:r w:rsidRPr="00E809FE">
              <w:rPr>
                <w:rFonts w:hAnsi="SimSun" w:hint="eastAsia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名。</w:t>
            </w:r>
          </w:p>
          <w:p w:rsidR="00EE073D" w:rsidRDefault="00EE073D" w:rsidP="00EE073D">
            <w:pPr>
              <w:adjustRightInd w:val="0"/>
              <w:snapToGrid w:val="0"/>
              <w:spacing w:line="360" w:lineRule="auto"/>
              <w:ind w:firstLineChars="200" w:firstLine="480"/>
              <w:rPr>
                <w:rFonts w:hAnsi="SimSun"/>
                <w:sz w:val="24"/>
              </w:rPr>
            </w:pPr>
            <w:r>
              <w:rPr>
                <w:rFonts w:hAnsi="SimSun"/>
                <w:sz w:val="24"/>
              </w:rPr>
              <w:t>5</w:t>
            </w:r>
            <w:r w:rsidRPr="006904DD">
              <w:rPr>
                <w:rFonts w:hAnsi="SimSun" w:hint="eastAsia"/>
                <w:sz w:val="24"/>
              </w:rPr>
              <w:t>）</w:t>
            </w:r>
            <w:r>
              <w:rPr>
                <w:rFonts w:hAnsi="SimSun" w:hint="eastAsia"/>
                <w:sz w:val="24"/>
              </w:rPr>
              <w:t>202</w:t>
            </w:r>
            <w:r>
              <w:rPr>
                <w:rFonts w:hAnsi="SimSun"/>
                <w:sz w:val="24"/>
              </w:rPr>
              <w:t>3</w:t>
            </w:r>
            <w:r>
              <w:rPr>
                <w:rFonts w:hAnsi="SimSun" w:hint="eastAsia"/>
                <w:sz w:val="24"/>
              </w:rPr>
              <w:t>.01-202</w:t>
            </w:r>
            <w:r>
              <w:rPr>
                <w:rFonts w:hAnsi="SimSun"/>
                <w:sz w:val="24"/>
              </w:rPr>
              <w:t>3</w:t>
            </w:r>
            <w:r>
              <w:rPr>
                <w:rFonts w:hAnsi="SimSun" w:hint="eastAsia"/>
                <w:sz w:val="24"/>
              </w:rPr>
              <w:t>.12</w:t>
            </w:r>
            <w:r>
              <w:rPr>
                <w:rFonts w:hAnsi="SimSun" w:hint="eastAsia"/>
                <w:sz w:val="24"/>
              </w:rPr>
              <w:t>：基于结合力、多层次结构对纤维及其复合材料</w:t>
            </w:r>
            <w:r w:rsidRPr="006904DD">
              <w:rPr>
                <w:rFonts w:hAnsi="SimSun" w:hint="eastAsia"/>
                <w:sz w:val="24"/>
              </w:rPr>
              <w:t>增强</w:t>
            </w:r>
            <w:r>
              <w:rPr>
                <w:rFonts w:hAnsi="SimSun" w:hint="eastAsia"/>
                <w:sz w:val="24"/>
              </w:rPr>
              <w:t>增韧</w:t>
            </w:r>
            <w:r w:rsidRPr="00E809FE">
              <w:rPr>
                <w:rFonts w:hAnsi="SimSun" w:hint="eastAsia"/>
                <w:sz w:val="24"/>
              </w:rPr>
              <w:t>与调控结构</w:t>
            </w:r>
            <w:r w:rsidRPr="006904DD">
              <w:rPr>
                <w:rFonts w:hAnsi="SimSun" w:hint="eastAsia"/>
                <w:sz w:val="24"/>
              </w:rPr>
              <w:t>机制</w:t>
            </w:r>
            <w:r>
              <w:rPr>
                <w:rFonts w:hAnsi="SimSun" w:hint="eastAsia"/>
                <w:sz w:val="24"/>
              </w:rPr>
              <w:t>，</w:t>
            </w:r>
            <w:r w:rsidRPr="00E809FE">
              <w:rPr>
                <w:rFonts w:hAnsi="SimSun" w:hint="eastAsia"/>
                <w:sz w:val="24"/>
              </w:rPr>
              <w:t>以此为</w:t>
            </w:r>
            <w:r>
              <w:rPr>
                <w:rFonts w:hAnsi="SimSun" w:hint="eastAsia"/>
                <w:sz w:val="24"/>
              </w:rPr>
              <w:t>基础</w:t>
            </w:r>
            <w:r w:rsidRPr="00E809FE">
              <w:rPr>
                <w:rFonts w:hAnsi="SimSun" w:hint="eastAsia"/>
                <w:sz w:val="24"/>
              </w:rPr>
              <w:t>完成</w:t>
            </w:r>
            <w:r w:rsidRPr="00E809FE">
              <w:rPr>
                <w:rFonts w:hAnsi="SimSun"/>
                <w:sz w:val="24"/>
              </w:rPr>
              <w:t>高效低损伤的构筑</w:t>
            </w:r>
            <w:r>
              <w:rPr>
                <w:rFonts w:hAnsi="SimSun" w:hint="eastAsia"/>
                <w:sz w:val="24"/>
              </w:rPr>
              <w:t>设计准则</w:t>
            </w:r>
            <w:r w:rsidRPr="00E809FE">
              <w:rPr>
                <w:rFonts w:hAnsi="SimSun"/>
                <w:sz w:val="24"/>
              </w:rPr>
              <w:t>，</w:t>
            </w:r>
            <w:r w:rsidRPr="00E809FE">
              <w:rPr>
                <w:rFonts w:hAnsi="SimSun" w:hint="eastAsia"/>
                <w:sz w:val="24"/>
              </w:rPr>
              <w:t>建立高性能复合材料制备方法，并进行</w:t>
            </w:r>
            <w:r>
              <w:rPr>
                <w:rFonts w:hAnsi="SimSun" w:hint="eastAsia"/>
                <w:sz w:val="24"/>
              </w:rPr>
              <w:t>工程开发</w:t>
            </w:r>
            <w:r w:rsidRPr="00E809FE">
              <w:rPr>
                <w:rFonts w:hAnsi="SimSun" w:hint="eastAsia"/>
                <w:sz w:val="24"/>
              </w:rPr>
              <w:t>。发表</w:t>
            </w:r>
            <w:r w:rsidRPr="00E809FE">
              <w:rPr>
                <w:rFonts w:hAnsi="SimSun" w:hint="eastAsia"/>
                <w:sz w:val="24"/>
              </w:rPr>
              <w:t>SCI</w:t>
            </w:r>
            <w:r w:rsidRPr="00E809FE">
              <w:rPr>
                <w:rFonts w:hAnsi="SimSun" w:hint="eastAsia"/>
                <w:sz w:val="24"/>
              </w:rPr>
              <w:t>论文</w:t>
            </w:r>
            <w:r>
              <w:rPr>
                <w:rFonts w:hAnsi="SimSun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篇，培养研究生</w:t>
            </w:r>
            <w:r w:rsidRPr="00E809FE">
              <w:rPr>
                <w:rFonts w:hAnsi="SimSun" w:hint="eastAsia"/>
                <w:sz w:val="24"/>
              </w:rPr>
              <w:t>1-2</w:t>
            </w:r>
            <w:r w:rsidRPr="00E809FE">
              <w:rPr>
                <w:rFonts w:hAnsi="SimSun" w:hint="eastAsia"/>
                <w:sz w:val="24"/>
              </w:rPr>
              <w:t>名。</w:t>
            </w:r>
          </w:p>
          <w:p w:rsidR="00EE073D" w:rsidRPr="006B1A3B" w:rsidRDefault="00EE073D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bookmarkEnd w:id="8"/>
      <w:tr w:rsidR="00981218" w:rsidTr="000C2F3B">
        <w:trPr>
          <w:cantSplit/>
          <w:trHeight w:val="416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  <w:r w:rsidRPr="00981218">
              <w:rPr>
                <w:rFonts w:ascii="STZhongsong" w:eastAsia="STZhongsong" w:hAnsi="STZhongsong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  <w:r w:rsidRPr="00981218">
              <w:rPr>
                <w:rFonts w:ascii="STZhongsong" w:eastAsia="STZhongsong" w:hAnsi="STZhongsong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  <w:r w:rsidRPr="00981218">
              <w:rPr>
                <w:rFonts w:ascii="STZhongsong" w:eastAsia="STZhongsong" w:hAnsi="STZhongsong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2805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DA591F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STZhongsong" w:eastAsia="STZhongsong" w:hAnsi="STZhongsong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STZhongsong" w:eastAsia="STZhongsong" w:hAnsi="STZhongsong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STZhongsong" w:eastAsia="STZhongsong" w:hAnsi="STZhongsong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STZhongsong" w:eastAsia="STZhongsong" w:hAnsi="STZhongsong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STZhongsong" w:eastAsia="STZhongsong" w:hAnsi="STZhongsong"/>
                <w:b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408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466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imHei" w:eastAsia="SimHei" w:hAnsi="SimHei" w:cs="SimHei" w:hint="eastAsia"/>
                <w:b/>
                <w:sz w:val="19"/>
                <w:szCs w:val="21"/>
              </w:rPr>
              <w:t>三、</w:t>
            </w:r>
            <w:r w:rsidRPr="00462DE8">
              <w:rPr>
                <w:rFonts w:ascii="SimHei" w:eastAsia="SimHei" w:hAnsi="SimHei" w:cs="SimHei" w:hint="eastAsia"/>
                <w:b/>
                <w:sz w:val="19"/>
                <w:szCs w:val="21"/>
              </w:rPr>
              <w:t>已享受学校支付的科研启动费等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43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  <w:bookmarkStart w:id="11" w:name="_Hlk532158310"/>
            <w:r w:rsidRPr="00981218">
              <w:rPr>
                <w:rFonts w:ascii="STZhongsong" w:eastAsia="STZhongsong" w:hAnsi="STZhongsong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  <w:r w:rsidRPr="00981218">
              <w:rPr>
                <w:rFonts w:ascii="STZhongsong" w:eastAsia="STZhongsong" w:hAnsi="STZhongsong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b/>
                <w:sz w:val="19"/>
                <w:szCs w:val="21"/>
              </w:rPr>
            </w:pPr>
            <w:r w:rsidRPr="00981218">
              <w:rPr>
                <w:rFonts w:ascii="STZhongsong" w:eastAsia="STZhongsong" w:hAnsi="STZhongsong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bookmarkEnd w:id="11"/>
      <w:tr w:rsidR="00981218" w:rsidTr="000C2F3B">
        <w:trPr>
          <w:cantSplit/>
          <w:trHeight w:val="2843"/>
        </w:trPr>
        <w:tc>
          <w:tcPr>
            <w:tcW w:w="674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jc w:val="left"/>
              <w:rPr>
                <w:rFonts w:ascii="STZhongsong" w:eastAsia="STZhongsong" w:hAnsi="STZhongsong"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2585"/>
        </w:trPr>
        <w:tc>
          <w:tcPr>
            <w:tcW w:w="6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218" w:rsidRDefault="00981218" w:rsidP="00981218">
            <w:pPr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8" w:rsidRDefault="00981218" w:rsidP="00981218">
            <w:pPr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218" w:rsidRDefault="00981218" w:rsidP="00981218">
            <w:pPr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righ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SimHei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SimHei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</w:tcPr>
          <w:p w:rsidR="00981218" w:rsidRDefault="00981218" w:rsidP="00981218">
            <w:pPr>
              <w:jc w:val="left"/>
              <w:rPr>
                <w:rFonts w:eastAsia="SimHei"/>
                <w:b/>
                <w:sz w:val="19"/>
                <w:szCs w:val="21"/>
              </w:rPr>
            </w:pPr>
          </w:p>
        </w:tc>
      </w:tr>
      <w:tr w:rsidR="00981218" w:rsidTr="000C2F3B">
        <w:trPr>
          <w:cantSplit/>
          <w:trHeight w:val="384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jc w:val="center"/>
              <w:rPr>
                <w:rFonts w:ascii="STZhongsong" w:eastAsia="STZhongsong" w:hAnsi="STZhongsong"/>
                <w:sz w:val="19"/>
                <w:szCs w:val="21"/>
              </w:rPr>
            </w:pPr>
            <w:r>
              <w:rPr>
                <w:rFonts w:ascii="STZhongsong" w:eastAsia="STZhongsong" w:hAnsi="STZhongsong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981218" w:rsidRDefault="00981218" w:rsidP="00981218">
            <w:pPr>
              <w:rPr>
                <w:rFonts w:ascii="STZhongsong" w:eastAsia="STZhongsong" w:hAnsi="STZhongsong"/>
                <w:sz w:val="19"/>
                <w:szCs w:val="21"/>
              </w:rPr>
            </w:pPr>
          </w:p>
        </w:tc>
        <w:tc>
          <w:tcPr>
            <w:tcW w:w="397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SimHei"/>
                <w:b/>
                <w:sz w:val="19"/>
                <w:szCs w:val="21"/>
              </w:rPr>
            </w:pPr>
          </w:p>
        </w:tc>
        <w:tc>
          <w:tcPr>
            <w:tcW w:w="4111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SimHei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</w:tcPr>
          <w:p w:rsidR="00981218" w:rsidRDefault="00981218" w:rsidP="00981218">
            <w:pPr>
              <w:jc w:val="left"/>
              <w:rPr>
                <w:rFonts w:eastAsia="SimHei"/>
                <w:b/>
                <w:sz w:val="19"/>
                <w:szCs w:val="21"/>
              </w:rPr>
            </w:pPr>
          </w:p>
        </w:tc>
      </w:tr>
    </w:tbl>
    <w:p w:rsidR="002B0DA7" w:rsidRDefault="002B0DA7" w:rsidP="002B0DA7">
      <w:pPr>
        <w:snapToGrid w:val="0"/>
        <w:spacing w:line="240" w:lineRule="exact"/>
        <w:ind w:firstLineChars="300" w:firstLine="570"/>
        <w:rPr>
          <w:sz w:val="19"/>
        </w:rPr>
      </w:pPr>
    </w:p>
    <w:p w:rsidR="002B0DA7" w:rsidRPr="003404E9" w:rsidRDefault="002B0DA7" w:rsidP="002B0DA7">
      <w:pPr>
        <w:snapToGrid w:val="0"/>
        <w:spacing w:line="240" w:lineRule="exact"/>
        <w:ind w:firstLineChars="300" w:firstLine="570"/>
      </w:pPr>
      <w:r>
        <w:rPr>
          <w:rFonts w:hint="eastAsia"/>
          <w:sz w:val="19"/>
        </w:rPr>
        <w:t>注：此表可根据填写情况进行调整</w:t>
      </w:r>
    </w:p>
    <w:p w:rsidR="008A3FB5" w:rsidRPr="002B0DA7" w:rsidRDefault="008A3FB5"/>
    <w:sectPr w:rsidR="008A3FB5" w:rsidRPr="002B0DA7" w:rsidSect="00981218">
      <w:pgSz w:w="23814" w:h="16840" w:orient="landscape"/>
      <w:pgMar w:top="1814" w:right="1418" w:bottom="72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1D6" w:rsidRDefault="009B21D6" w:rsidP="006B1A3B">
      <w:r>
        <w:separator/>
      </w:r>
    </w:p>
  </w:endnote>
  <w:endnote w:type="continuationSeparator" w:id="0">
    <w:p w:rsidR="009B21D6" w:rsidRDefault="009B21D6" w:rsidP="006B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1D6" w:rsidRDefault="009B21D6" w:rsidP="006B1A3B">
      <w:r>
        <w:separator/>
      </w:r>
    </w:p>
  </w:footnote>
  <w:footnote w:type="continuationSeparator" w:id="0">
    <w:p w:rsidR="009B21D6" w:rsidRDefault="009B21D6" w:rsidP="006B1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9220FD"/>
    <w:multiLevelType w:val="singleLevel"/>
    <w:tmpl w:val="919220F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B31"/>
    <w:rsid w:val="00093206"/>
    <w:rsid w:val="000B73A7"/>
    <w:rsid w:val="000C2F3B"/>
    <w:rsid w:val="000F6E86"/>
    <w:rsid w:val="001721FA"/>
    <w:rsid w:val="00183B44"/>
    <w:rsid w:val="0020522D"/>
    <w:rsid w:val="00217E08"/>
    <w:rsid w:val="00224E1F"/>
    <w:rsid w:val="00245BFF"/>
    <w:rsid w:val="002A7D76"/>
    <w:rsid w:val="002B0DA7"/>
    <w:rsid w:val="003142BE"/>
    <w:rsid w:val="00363025"/>
    <w:rsid w:val="003735BE"/>
    <w:rsid w:val="003B430A"/>
    <w:rsid w:val="003F19E7"/>
    <w:rsid w:val="00411753"/>
    <w:rsid w:val="00487E0D"/>
    <w:rsid w:val="004A07C6"/>
    <w:rsid w:val="004B4A99"/>
    <w:rsid w:val="004E0A14"/>
    <w:rsid w:val="0053461C"/>
    <w:rsid w:val="00566878"/>
    <w:rsid w:val="006267AE"/>
    <w:rsid w:val="00657D88"/>
    <w:rsid w:val="006A4591"/>
    <w:rsid w:val="006A5C81"/>
    <w:rsid w:val="006B1A3B"/>
    <w:rsid w:val="007626B6"/>
    <w:rsid w:val="00774325"/>
    <w:rsid w:val="007A62AA"/>
    <w:rsid w:val="007C0E17"/>
    <w:rsid w:val="008303F9"/>
    <w:rsid w:val="008724FA"/>
    <w:rsid w:val="008A3FB5"/>
    <w:rsid w:val="0091667E"/>
    <w:rsid w:val="00930EBC"/>
    <w:rsid w:val="00942A43"/>
    <w:rsid w:val="00944994"/>
    <w:rsid w:val="00981218"/>
    <w:rsid w:val="009B21D6"/>
    <w:rsid w:val="00AD5EF9"/>
    <w:rsid w:val="00CD0BB8"/>
    <w:rsid w:val="00CE1A51"/>
    <w:rsid w:val="00DA591F"/>
    <w:rsid w:val="00DA6189"/>
    <w:rsid w:val="00EB5B31"/>
    <w:rsid w:val="00EE073D"/>
    <w:rsid w:val="00EE4B11"/>
    <w:rsid w:val="00F6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B42E3"/>
  <w15:docId w15:val="{D0A1BDF1-CF4C-4AAD-9695-6735E257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5B31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B1A3B"/>
    <w:rPr>
      <w:rFonts w:ascii="Times New Roman" w:eastAsia="SimSu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B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B1A3B"/>
    <w:rPr>
      <w:rFonts w:ascii="Times New Roman" w:eastAsia="SimSu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E1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E17"/>
    <w:rPr>
      <w:rFonts w:ascii="Times New Roman" w:eastAsia="SimSu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F19E7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customStyle="1" w:styleId="apple-converted-space">
    <w:name w:val="apple-converted-space"/>
    <w:basedOn w:val="DefaultParagraphFont"/>
    <w:rsid w:val="00872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B1478-8F69-4CEB-83A3-557C78E3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28</cp:revision>
  <cp:lastPrinted>2018-12-11T15:40:00Z</cp:lastPrinted>
  <dcterms:created xsi:type="dcterms:W3CDTF">2018-11-15T07:19:00Z</dcterms:created>
  <dcterms:modified xsi:type="dcterms:W3CDTF">2018-12-24T01:32:00Z</dcterms:modified>
</cp:coreProperties>
</file>